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FC2AF" w14:textId="32166E04" w:rsidR="00A074CC" w:rsidRDefault="00870908" w:rsidP="00870908">
      <w:pPr>
        <w:rPr>
          <w:color w:val="000000" w:themeColor="text1"/>
        </w:rPr>
      </w:pPr>
      <w:r w:rsidRPr="00B407C4">
        <w:rPr>
          <w:rFonts w:ascii="Arial" w:hAnsi="Arial" w:cs="Arial"/>
          <w:noProof/>
          <w:color w:val="000000" w:themeColor="text1"/>
          <w:lang w:eastAsia="en-GB"/>
        </w:rPr>
        <mc:AlternateContent>
          <mc:Choice Requires="wps">
            <w:drawing>
              <wp:anchor distT="0" distB="0" distL="114300" distR="114300" simplePos="0" relativeHeight="251660288" behindDoc="0" locked="0" layoutInCell="1" allowOverlap="1" wp14:anchorId="616D2783" wp14:editId="3B2A204C">
                <wp:simplePos x="0" y="0"/>
                <wp:positionH relativeFrom="column">
                  <wp:posOffset>6350</wp:posOffset>
                </wp:positionH>
                <wp:positionV relativeFrom="paragraph">
                  <wp:posOffset>-151342</wp:posOffset>
                </wp:positionV>
                <wp:extent cx="6572250" cy="114300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0" cy="1143000"/>
                        </a:xfrm>
                        <a:prstGeom prst="rect">
                          <a:avLst/>
                        </a:prstGeom>
                        <a:noFill/>
                        <a:ln w="6350">
                          <a:noFill/>
                        </a:ln>
                        <a:effectLst/>
                      </wps:spPr>
                      <wps:txbx>
                        <w:txbxContent>
                          <w:p w14:paraId="7C1427D3" w14:textId="77777777" w:rsidR="00A413A5" w:rsidRPr="007B2C37" w:rsidRDefault="00A413A5" w:rsidP="00A413A5">
                            <w:pPr>
                              <w:pStyle w:val="Heading3"/>
                              <w:spacing w:before="0"/>
                              <w:jc w:val="center"/>
                              <w:rPr>
                                <w:color w:val="000000" w:themeColor="text1"/>
                                <w:sz w:val="28"/>
                                <w:szCs w:val="28"/>
                              </w:rPr>
                            </w:pPr>
                            <w:r w:rsidRPr="007B2C37">
                              <w:rPr>
                                <w:color w:val="000000" w:themeColor="text1"/>
                                <w:sz w:val="28"/>
                                <w:szCs w:val="28"/>
                              </w:rPr>
                              <w:t>Initial Teacher Education</w:t>
                            </w:r>
                          </w:p>
                          <w:p w14:paraId="2C48C2BD" w14:textId="5E7FCF87" w:rsidR="00A413A5" w:rsidRDefault="00A413A5" w:rsidP="00A413A5">
                            <w:pPr>
                              <w:pStyle w:val="Heading3"/>
                              <w:spacing w:before="0"/>
                              <w:jc w:val="center"/>
                              <w:rPr>
                                <w:color w:val="000000" w:themeColor="text1"/>
                                <w:sz w:val="28"/>
                                <w:szCs w:val="28"/>
                              </w:rPr>
                            </w:pPr>
                            <w:r w:rsidRPr="007B2C37">
                              <w:rPr>
                                <w:color w:val="000000" w:themeColor="text1"/>
                                <w:sz w:val="28"/>
                                <w:szCs w:val="28"/>
                              </w:rPr>
                              <w:t>PGCE Secondary</w:t>
                            </w:r>
                            <w:r w:rsidR="00C73056">
                              <w:rPr>
                                <w:color w:val="000000" w:themeColor="text1"/>
                                <w:sz w:val="28"/>
                                <w:szCs w:val="28"/>
                              </w:rPr>
                              <w:t xml:space="preserve"> School Direct</w:t>
                            </w:r>
                          </w:p>
                          <w:p w14:paraId="68494E79" w14:textId="77777777" w:rsidR="00AE4681" w:rsidRPr="00AE4681" w:rsidRDefault="00AE4681" w:rsidP="00AE4681"/>
                          <w:p w14:paraId="30F9243E" w14:textId="228A173D" w:rsidR="00870908" w:rsidRPr="00AE4681" w:rsidRDefault="00870908" w:rsidP="00870908">
                            <w:pPr>
                              <w:pStyle w:val="Heading3"/>
                              <w:spacing w:before="0"/>
                              <w:jc w:val="center"/>
                              <w:rPr>
                                <w:color w:val="000000" w:themeColor="text1"/>
                                <w:sz w:val="44"/>
                                <w:szCs w:val="44"/>
                              </w:rPr>
                            </w:pPr>
                            <w:r w:rsidRPr="00AE4681">
                              <w:rPr>
                                <w:color w:val="000000" w:themeColor="text1"/>
                                <w:sz w:val="44"/>
                                <w:szCs w:val="44"/>
                              </w:rPr>
                              <w:t xml:space="preserve">Student Teacher </w:t>
                            </w:r>
                            <w:r w:rsidR="006770F8">
                              <w:rPr>
                                <w:color w:val="000000" w:themeColor="text1"/>
                                <w:sz w:val="44"/>
                                <w:szCs w:val="44"/>
                              </w:rPr>
                              <w:t xml:space="preserve">and Mentor </w:t>
                            </w:r>
                            <w:r w:rsidRPr="00AE4681">
                              <w:rPr>
                                <w:color w:val="000000" w:themeColor="text1"/>
                                <w:sz w:val="44"/>
                                <w:szCs w:val="44"/>
                              </w:rPr>
                              <w:t>Handbook 2020-21</w:t>
                            </w:r>
                          </w:p>
                          <w:p w14:paraId="7E639483" w14:textId="69FD0AFE" w:rsidR="00A413A5" w:rsidRPr="007B2C37" w:rsidRDefault="00A413A5" w:rsidP="00A413A5">
                            <w:pPr>
                              <w:pStyle w:val="Heading3"/>
                              <w:spacing w:before="0"/>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D2783" id="_x0000_t202" coordsize="21600,21600" o:spt="202" path="m,l,21600r21600,l21600,xe">
                <v:stroke joinstyle="miter"/>
                <v:path gradientshapeok="t" o:connecttype="rect"/>
              </v:shapetype>
              <v:shape id="Text Box 19" o:spid="_x0000_s1026" type="#_x0000_t202" style="position:absolute;margin-left:.5pt;margin-top:-11.9pt;width:51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" filled="f" stroked="f" strokeweight=".5pt">
                <v:textbox>
                  <w:txbxContent>
                    <w:p w14:paraId="7C1427D3" w14:textId="77777777" w:rsidR="00A413A5" w:rsidRPr="007B2C37" w:rsidRDefault="00A413A5" w:rsidP="00A413A5">
                      <w:pPr>
                        <w:pStyle w:val="Heading3"/>
                        <w:spacing w:before="0"/>
                        <w:jc w:val="center"/>
                        <w:rPr>
                          <w:color w:val="000000" w:themeColor="text1"/>
                          <w:sz w:val="28"/>
                          <w:szCs w:val="28"/>
                        </w:rPr>
                      </w:pPr>
                      <w:r w:rsidRPr="007B2C37">
                        <w:rPr>
                          <w:color w:val="000000" w:themeColor="text1"/>
                          <w:sz w:val="28"/>
                          <w:szCs w:val="28"/>
                        </w:rPr>
                        <w:t>Initial Teacher Education</w:t>
                      </w:r>
                    </w:p>
                    <w:p w14:paraId="2C48C2BD" w14:textId="5E7FCF87" w:rsidR="00A413A5" w:rsidRDefault="00A413A5" w:rsidP="00A413A5">
                      <w:pPr>
                        <w:pStyle w:val="Heading3"/>
                        <w:spacing w:before="0"/>
                        <w:jc w:val="center"/>
                        <w:rPr>
                          <w:color w:val="000000" w:themeColor="text1"/>
                          <w:sz w:val="28"/>
                          <w:szCs w:val="28"/>
                        </w:rPr>
                      </w:pPr>
                      <w:r w:rsidRPr="007B2C37">
                        <w:rPr>
                          <w:color w:val="000000" w:themeColor="text1"/>
                          <w:sz w:val="28"/>
                          <w:szCs w:val="28"/>
                        </w:rPr>
                        <w:t>PGCE Secondary</w:t>
                      </w:r>
                      <w:r w:rsidR="00C73056">
                        <w:rPr>
                          <w:color w:val="000000" w:themeColor="text1"/>
                          <w:sz w:val="28"/>
                          <w:szCs w:val="28"/>
                        </w:rPr>
                        <w:t xml:space="preserve"> School Direct</w:t>
                      </w:r>
                    </w:p>
                    <w:p w14:paraId="68494E79" w14:textId="77777777" w:rsidR="00AE4681" w:rsidRPr="00AE4681" w:rsidRDefault="00AE4681" w:rsidP="00AE4681"/>
                    <w:p w14:paraId="30F9243E" w14:textId="228A173D" w:rsidR="00870908" w:rsidRPr="00AE4681" w:rsidRDefault="00870908" w:rsidP="00870908">
                      <w:pPr>
                        <w:pStyle w:val="Heading3"/>
                        <w:spacing w:before="0"/>
                        <w:jc w:val="center"/>
                        <w:rPr>
                          <w:color w:val="000000" w:themeColor="text1"/>
                          <w:sz w:val="44"/>
                          <w:szCs w:val="44"/>
                        </w:rPr>
                      </w:pPr>
                      <w:r w:rsidRPr="00AE4681">
                        <w:rPr>
                          <w:color w:val="000000" w:themeColor="text1"/>
                          <w:sz w:val="44"/>
                          <w:szCs w:val="44"/>
                        </w:rPr>
                        <w:t xml:space="preserve">Student Teacher </w:t>
                      </w:r>
                      <w:r w:rsidR="006770F8">
                        <w:rPr>
                          <w:color w:val="000000" w:themeColor="text1"/>
                          <w:sz w:val="44"/>
                          <w:szCs w:val="44"/>
                        </w:rPr>
                        <w:t xml:space="preserve">and Mentor </w:t>
                      </w:r>
                      <w:r w:rsidRPr="00AE4681">
                        <w:rPr>
                          <w:color w:val="000000" w:themeColor="text1"/>
                          <w:sz w:val="44"/>
                          <w:szCs w:val="44"/>
                        </w:rPr>
                        <w:t>Handbook 2020-21</w:t>
                      </w:r>
                    </w:p>
                    <w:p w14:paraId="7E639483" w14:textId="69FD0AFE" w:rsidR="00A413A5" w:rsidRPr="007B2C37" w:rsidRDefault="00A413A5" w:rsidP="00A413A5">
                      <w:pPr>
                        <w:pStyle w:val="Heading3"/>
                        <w:spacing w:before="0"/>
                        <w:jc w:val="center"/>
                        <w:rPr>
                          <w:color w:val="000000" w:themeColor="text1"/>
                          <w:sz w:val="28"/>
                          <w:szCs w:val="28"/>
                        </w:rPr>
                      </w:pPr>
                    </w:p>
                  </w:txbxContent>
                </v:textbox>
              </v:shape>
            </w:pict>
          </mc:Fallback>
        </mc:AlternateContent>
      </w:r>
    </w:p>
    <w:p w14:paraId="398AE701" w14:textId="74D7A4DF" w:rsidR="00870908" w:rsidRDefault="00870908" w:rsidP="00870908">
      <w:pPr>
        <w:rPr>
          <w:color w:val="000000" w:themeColor="text1"/>
        </w:rPr>
      </w:pPr>
    </w:p>
    <w:p w14:paraId="6DDE58CA" w14:textId="0601216A" w:rsidR="00870908" w:rsidRDefault="00870908" w:rsidP="00870908">
      <w:pPr>
        <w:rPr>
          <w:color w:val="000000" w:themeColor="text1"/>
        </w:rPr>
      </w:pPr>
    </w:p>
    <w:p w14:paraId="746BA5DD" w14:textId="60C6FEA0" w:rsidR="00870908" w:rsidRDefault="00870908" w:rsidP="00870908">
      <w:pPr>
        <w:rPr>
          <w:color w:val="000000" w:themeColor="text1"/>
        </w:rPr>
      </w:pPr>
    </w:p>
    <w:p w14:paraId="4D233D54" w14:textId="640EB4AD" w:rsidR="00870908" w:rsidRDefault="00870908" w:rsidP="00870908">
      <w:pPr>
        <w:rPr>
          <w:color w:val="000000" w:themeColor="text1"/>
        </w:rPr>
      </w:pPr>
    </w:p>
    <w:p w14:paraId="54AB8733" w14:textId="77777777" w:rsidR="00870908" w:rsidRDefault="00870908" w:rsidP="00870908">
      <w:pPr>
        <w:rPr>
          <w:color w:val="000000" w:themeColor="text1"/>
        </w:rPr>
      </w:pPr>
    </w:p>
    <w:p w14:paraId="5FF3C19D" w14:textId="18A1DE77" w:rsidR="00A074CC" w:rsidRDefault="00A074CC" w:rsidP="00A413A5">
      <w:pPr>
        <w:jc w:val="center"/>
        <w:rPr>
          <w:color w:val="000000" w:themeColor="text1"/>
        </w:rPr>
      </w:pPr>
    </w:p>
    <w:p w14:paraId="284B4EA3" w14:textId="1945C4DC" w:rsidR="00A074CC" w:rsidRPr="00AE4681" w:rsidRDefault="00E84600" w:rsidP="00AE4681">
      <w:pPr>
        <w:jc w:val="center"/>
        <w:rPr>
          <w:rFonts w:asciiTheme="majorHAnsi" w:hAnsiTheme="majorHAnsi"/>
          <w:b/>
          <w:i/>
          <w:color w:val="000000" w:themeColor="text1"/>
          <w:sz w:val="28"/>
          <w:szCs w:val="28"/>
        </w:rPr>
      </w:pPr>
      <w:r w:rsidRPr="007B2C37">
        <w:rPr>
          <w:rFonts w:asciiTheme="majorHAnsi" w:hAnsiTheme="majorHAnsi"/>
          <w:b/>
          <w:i/>
          <w:color w:val="000000" w:themeColor="text1"/>
          <w:sz w:val="28"/>
          <w:szCs w:val="28"/>
        </w:rPr>
        <w:t>Developing Outstanding Teachers in an Outstanding Partnership</w:t>
      </w:r>
    </w:p>
    <w:p w14:paraId="68E36CEB" w14:textId="77777777" w:rsidR="00A074CC" w:rsidRDefault="00A074CC" w:rsidP="00A413A5">
      <w:pPr>
        <w:jc w:val="center"/>
        <w:rPr>
          <w:color w:val="000000" w:themeColor="text1"/>
        </w:rPr>
      </w:pPr>
    </w:p>
    <w:p w14:paraId="10C06811" w14:textId="5800568D" w:rsidR="00A413A5" w:rsidRPr="00B407C4" w:rsidRDefault="00A413A5" w:rsidP="00862870">
      <w:pPr>
        <w:jc w:val="center"/>
        <w:rPr>
          <w:color w:val="000000" w:themeColor="text1"/>
        </w:rPr>
      </w:pPr>
      <w:r w:rsidRPr="00B407C4">
        <w:rPr>
          <w:noProof/>
          <w:color w:val="000000" w:themeColor="text1"/>
          <w:lang w:eastAsia="en-GB"/>
        </w:rPr>
        <w:drawing>
          <wp:inline distT="0" distB="0" distL="0" distR="0" wp14:anchorId="77B0045A" wp14:editId="5A147956">
            <wp:extent cx="4004945" cy="2658745"/>
            <wp:effectExtent l="101600" t="101600" r="97155" b="97155"/>
            <wp:docPr id="34" name="Picture 34"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group of people sitting at a 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4945" cy="2658745"/>
                    </a:xfrm>
                    <a:prstGeom prst="rect">
                      <a:avLst/>
                    </a:prstGeom>
                    <a:noFill/>
                    <a:ln w="101600" cmpd="dbl">
                      <a:solidFill>
                        <a:schemeClr val="tx1"/>
                      </a:solidFill>
                    </a:ln>
                  </pic:spPr>
                </pic:pic>
              </a:graphicData>
            </a:graphic>
          </wp:inline>
        </w:drawing>
      </w:r>
    </w:p>
    <w:p w14:paraId="406516F0" w14:textId="004BE1CC" w:rsidR="00A413A5" w:rsidRPr="00B407C4" w:rsidRDefault="00A413A5" w:rsidP="00A413A5">
      <w:pPr>
        <w:jc w:val="center"/>
        <w:rPr>
          <w:color w:val="000000" w:themeColor="text1"/>
        </w:rPr>
      </w:pPr>
    </w:p>
    <w:p w14:paraId="012DC8F6" w14:textId="1A4A5707" w:rsidR="00A413A5" w:rsidRPr="00B407C4" w:rsidRDefault="00870908" w:rsidP="00AE4681">
      <w:pPr>
        <w:jc w:val="center"/>
        <w:rPr>
          <w:color w:val="000000" w:themeColor="text1"/>
        </w:rPr>
      </w:pPr>
      <w:r w:rsidRPr="00B407C4">
        <w:rPr>
          <w:noProof/>
          <w:color w:val="000000" w:themeColor="text1"/>
          <w:lang w:eastAsia="en-GB"/>
        </w:rPr>
        <w:drawing>
          <wp:inline distT="0" distB="0" distL="0" distR="0" wp14:anchorId="0BAE0B71" wp14:editId="41E8CECB">
            <wp:extent cx="2365164" cy="675761"/>
            <wp:effectExtent l="0" t="0" r="0" b="0"/>
            <wp:docPr id="3"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lose up of a 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0031" cy="691437"/>
                    </a:xfrm>
                    <a:prstGeom prst="rect">
                      <a:avLst/>
                    </a:prstGeom>
                    <a:noFill/>
                    <a:ln>
                      <a:noFill/>
                    </a:ln>
                  </pic:spPr>
                </pic:pic>
              </a:graphicData>
            </a:graphic>
          </wp:inline>
        </w:drawing>
      </w:r>
    </w:p>
    <w:p w14:paraId="54833BB0" w14:textId="52B0F436" w:rsidR="00A413A5" w:rsidRPr="00B407C4" w:rsidRDefault="00862870" w:rsidP="00A413A5">
      <w:pPr>
        <w:jc w:val="center"/>
        <w:rPr>
          <w:color w:val="000000" w:themeColor="text1"/>
        </w:rPr>
      </w:pPr>
      <w:r w:rsidRPr="00B407C4">
        <w:rPr>
          <w:rFonts w:ascii="Arial" w:hAnsi="Arial" w:cs="Arial"/>
          <w:noProof/>
          <w:color w:val="000000" w:themeColor="text1"/>
          <w:lang w:eastAsia="en-GB"/>
        </w:rPr>
        <mc:AlternateContent>
          <mc:Choice Requires="wps">
            <w:drawing>
              <wp:anchor distT="0" distB="0" distL="114300" distR="114300" simplePos="0" relativeHeight="251662336" behindDoc="0" locked="0" layoutInCell="1" allowOverlap="1" wp14:anchorId="1CBD620C" wp14:editId="6FB103D2">
                <wp:simplePos x="0" y="0"/>
                <wp:positionH relativeFrom="column">
                  <wp:posOffset>261620</wp:posOffset>
                </wp:positionH>
                <wp:positionV relativeFrom="paragraph">
                  <wp:posOffset>35560</wp:posOffset>
                </wp:positionV>
                <wp:extent cx="6310630" cy="643255"/>
                <wp:effectExtent l="0" t="0" r="0" b="0"/>
                <wp:wrapNone/>
                <wp:docPr id="4" name="Text Box 4"/>
                <wp:cNvGraphicFramePr/>
                <a:graphic xmlns:a="http://schemas.openxmlformats.org/drawingml/2006/main">
                  <a:graphicData uri="http://schemas.microsoft.com/office/word/2010/wordprocessingShape">
                    <wps:wsp>
                      <wps:cNvSpPr txBox="1"/>
                      <wps:spPr>
                        <a:xfrm>
                          <a:off x="0" y="0"/>
                          <a:ext cx="6310630" cy="643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5AEA3" w14:textId="77777777" w:rsidR="00870908" w:rsidRDefault="00870908" w:rsidP="00AE4681">
                            <w:pPr>
                              <w:jc w:val="center"/>
                              <w:rPr>
                                <w:rFonts w:asciiTheme="majorHAnsi" w:hAnsiTheme="majorHAnsi"/>
                                <w:b/>
                                <w:i/>
                                <w:color w:val="000000" w:themeColor="text1"/>
                                <w:sz w:val="28"/>
                                <w:szCs w:val="28"/>
                              </w:rPr>
                            </w:pPr>
                          </w:p>
                          <w:p w14:paraId="15096D2C" w14:textId="77777777" w:rsidR="00870908" w:rsidRPr="007B2C37" w:rsidRDefault="00870908" w:rsidP="00AE4681">
                            <w:pPr>
                              <w:jc w:val="center"/>
                              <w:rPr>
                                <w:rFonts w:asciiTheme="majorHAnsi" w:hAnsiTheme="majorHAnsi"/>
                                <w:b/>
                                <w:i/>
                                <w:color w:val="000000" w:themeColor="text1"/>
                                <w:sz w:val="28"/>
                                <w:szCs w:val="28"/>
                              </w:rPr>
                            </w:pPr>
                            <w:r>
                              <w:rPr>
                                <w:rFonts w:asciiTheme="majorHAnsi" w:hAnsiTheme="majorHAnsi"/>
                                <w:b/>
                                <w:i/>
                                <w:color w:val="000000" w:themeColor="text1"/>
                                <w:sz w:val="28"/>
                                <w:szCs w:val="28"/>
                              </w:rPr>
                              <w:t>In partnership with: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D620C" id="Text Box 4" o:spid="_x0000_s1027" type="#_x0000_t202" style="position:absolute;left:0;text-align:left;margin-left:20.6pt;margin-top:2.8pt;width:496.9pt;height:50.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" filled="f" stroked="f" strokeweight=".5pt">
                <v:textbox>
                  <w:txbxContent>
                    <w:p w14:paraId="2005AEA3" w14:textId="77777777" w:rsidR="00870908" w:rsidRDefault="00870908" w:rsidP="00AE4681">
                      <w:pPr>
                        <w:jc w:val="center"/>
                        <w:rPr>
                          <w:rFonts w:asciiTheme="majorHAnsi" w:hAnsiTheme="majorHAnsi"/>
                          <w:b/>
                          <w:i/>
                          <w:color w:val="000000" w:themeColor="text1"/>
                          <w:sz w:val="28"/>
                          <w:szCs w:val="28"/>
                        </w:rPr>
                      </w:pPr>
                    </w:p>
                    <w:p w14:paraId="15096D2C" w14:textId="77777777" w:rsidR="00870908" w:rsidRPr="007B2C37" w:rsidRDefault="00870908" w:rsidP="00AE4681">
                      <w:pPr>
                        <w:jc w:val="center"/>
                        <w:rPr>
                          <w:rFonts w:asciiTheme="majorHAnsi" w:hAnsiTheme="majorHAnsi"/>
                          <w:b/>
                          <w:i/>
                          <w:color w:val="000000" w:themeColor="text1"/>
                          <w:sz w:val="28"/>
                          <w:szCs w:val="28"/>
                        </w:rPr>
                      </w:pPr>
                      <w:r>
                        <w:rPr>
                          <w:rFonts w:asciiTheme="majorHAnsi" w:hAnsiTheme="majorHAnsi"/>
                          <w:b/>
                          <w:i/>
                          <w:color w:val="000000" w:themeColor="text1"/>
                          <w:sz w:val="28"/>
                          <w:szCs w:val="28"/>
                        </w:rPr>
                        <w:t>In partnership with:</w:t>
                      </w:r>
                    </w:p>
                  </w:txbxContent>
                </v:textbox>
              </v:shape>
            </w:pict>
          </mc:Fallback>
        </mc:AlternateContent>
      </w:r>
    </w:p>
    <w:p w14:paraId="4995C33A" w14:textId="77777777" w:rsidR="00A413A5" w:rsidRPr="00B407C4" w:rsidRDefault="00A413A5" w:rsidP="00A413A5">
      <w:pPr>
        <w:jc w:val="center"/>
        <w:rPr>
          <w:color w:val="000000" w:themeColor="text1"/>
        </w:rPr>
      </w:pPr>
    </w:p>
    <w:p w14:paraId="03009146" w14:textId="77777777" w:rsidR="00862870" w:rsidRDefault="00870908" w:rsidP="00870908">
      <w:pPr>
        <w:rPr>
          <w:color w:val="000000" w:themeColor="text1"/>
        </w:rPr>
      </w:pPr>
      <w:r>
        <w:rPr>
          <w:color w:val="000000" w:themeColor="text1"/>
        </w:rPr>
        <w:t xml:space="preserve">                       </w:t>
      </w:r>
    </w:p>
    <w:p w14:paraId="59044169" w14:textId="77777777" w:rsidR="00862870" w:rsidRDefault="00862870" w:rsidP="00870908">
      <w:pPr>
        <w:rPr>
          <w:color w:val="000000" w:themeColor="text1"/>
        </w:rPr>
      </w:pPr>
    </w:p>
    <w:p w14:paraId="3DA45594" w14:textId="77777777" w:rsidR="00862870" w:rsidRDefault="00862870" w:rsidP="00870908">
      <w:pPr>
        <w:rPr>
          <w:color w:val="000000" w:themeColor="text1"/>
        </w:rPr>
      </w:pPr>
    </w:p>
    <w:p w14:paraId="71F72373" w14:textId="5F8AD3C0" w:rsidR="00870908" w:rsidRDefault="00862870" w:rsidP="00870908">
      <w:pPr>
        <w:rPr>
          <w:color w:val="000000" w:themeColor="text1"/>
        </w:rPr>
      </w:pPr>
      <w:r>
        <w:rPr>
          <w:color w:val="000000" w:themeColor="text1"/>
        </w:rPr>
        <w:t xml:space="preserve">                           </w:t>
      </w:r>
      <w:r w:rsidR="00870908">
        <w:rPr>
          <w:color w:val="000000" w:themeColor="text1"/>
        </w:rPr>
        <w:t xml:space="preserve">   </w:t>
      </w:r>
      <w:r w:rsidR="00870908" w:rsidRPr="00B407C4">
        <w:rPr>
          <w:rFonts w:ascii="Arial" w:eastAsia="Calibri" w:hAnsi="Arial" w:cs="Arial"/>
          <w:b/>
          <w:noProof/>
          <w:color w:val="000000" w:themeColor="text1"/>
          <w:szCs w:val="24"/>
          <w:lang w:eastAsia="en-GB"/>
        </w:rPr>
        <w:drawing>
          <wp:inline distT="0" distB="0" distL="0" distR="0" wp14:anchorId="28A3FE3F" wp14:editId="365D7C1F">
            <wp:extent cx="1388533" cy="338802"/>
            <wp:effectExtent l="0" t="0" r="0" b="4445"/>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lose up of a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08443" cy="343660"/>
                    </a:xfrm>
                    <a:prstGeom prst="rect">
                      <a:avLst/>
                    </a:prstGeom>
                  </pic:spPr>
                </pic:pic>
              </a:graphicData>
            </a:graphic>
          </wp:inline>
        </w:drawing>
      </w:r>
      <w:r w:rsidR="00870908">
        <w:rPr>
          <w:color w:val="000000" w:themeColor="text1"/>
        </w:rPr>
        <w:t xml:space="preserve">     </w:t>
      </w:r>
      <w:r w:rsidR="00870908" w:rsidRPr="00B407C4">
        <w:rPr>
          <w:rFonts w:ascii="Arial" w:eastAsia="Calibri" w:hAnsi="Arial" w:cs="Arial"/>
          <w:b/>
          <w:noProof/>
          <w:color w:val="000000" w:themeColor="text1"/>
          <w:szCs w:val="24"/>
          <w:lang w:eastAsia="en-GB"/>
        </w:rPr>
        <w:drawing>
          <wp:inline distT="0" distB="0" distL="0" distR="0" wp14:anchorId="3B6F84CF" wp14:editId="4046C0FB">
            <wp:extent cx="1332488" cy="749525"/>
            <wp:effectExtent l="0" t="0" r="1270" b="0"/>
            <wp:docPr id="23" name="Picture 23" descr="C:\Users\k.parker\AppData\Local\Microsoft\Windows\Temporary Internet Files\Content.Outlook\PDK2XJ0H\EHTSA_Logo_REG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arker\AppData\Local\Microsoft\Windows\Temporary Internet Files\Content.Outlook\PDK2XJ0H\EHTSA_Logo_REGULA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7753" cy="758112"/>
                    </a:xfrm>
                    <a:prstGeom prst="rect">
                      <a:avLst/>
                    </a:prstGeom>
                    <a:noFill/>
                    <a:ln>
                      <a:noFill/>
                    </a:ln>
                  </pic:spPr>
                </pic:pic>
              </a:graphicData>
            </a:graphic>
          </wp:inline>
        </w:drawing>
      </w:r>
      <w:r w:rsidR="00870908">
        <w:rPr>
          <w:color w:val="000000" w:themeColor="text1"/>
        </w:rPr>
        <w:t xml:space="preserve">    </w:t>
      </w:r>
      <w:r w:rsidR="00870908" w:rsidRPr="00B407C4">
        <w:rPr>
          <w:rFonts w:ascii="Arial" w:eastAsia="Calibri" w:hAnsi="Arial" w:cs="Arial"/>
          <w:b/>
          <w:noProof/>
          <w:color w:val="000000" w:themeColor="text1"/>
          <w:szCs w:val="24"/>
          <w:lang w:eastAsia="en-GB"/>
        </w:rPr>
        <w:drawing>
          <wp:inline distT="0" distB="0" distL="0" distR="0" wp14:anchorId="75663778" wp14:editId="6D6AF213">
            <wp:extent cx="1540933" cy="412970"/>
            <wp:effectExtent l="0" t="0" r="0" b="6350"/>
            <wp:docPr id="672" name="Picture 672" descr="A picture contain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Picture 672" descr="A picture containing window&#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59924" cy="418060"/>
                    </a:xfrm>
                    <a:prstGeom prst="rect">
                      <a:avLst/>
                    </a:prstGeom>
                  </pic:spPr>
                </pic:pic>
              </a:graphicData>
            </a:graphic>
          </wp:inline>
        </w:drawing>
      </w:r>
    </w:p>
    <w:p w14:paraId="3117E665" w14:textId="77777777" w:rsidR="00870908" w:rsidRDefault="00870908" w:rsidP="00870908">
      <w:pPr>
        <w:rPr>
          <w:color w:val="000000" w:themeColor="text1"/>
        </w:rPr>
      </w:pPr>
    </w:p>
    <w:p w14:paraId="7CEE6EA7" w14:textId="23ED8A79" w:rsidR="00870908" w:rsidRDefault="00870908" w:rsidP="00870908">
      <w:pPr>
        <w:jc w:val="center"/>
        <w:rPr>
          <w:color w:val="000000" w:themeColor="text1"/>
        </w:rPr>
      </w:pPr>
    </w:p>
    <w:p w14:paraId="62180530" w14:textId="5E263A72" w:rsidR="00870908" w:rsidRPr="00B407C4" w:rsidRDefault="00870908" w:rsidP="00870908">
      <w:pPr>
        <w:rPr>
          <w:color w:val="000000" w:themeColor="text1"/>
        </w:rPr>
      </w:pPr>
      <w:r>
        <w:rPr>
          <w:color w:val="000000" w:themeColor="text1"/>
        </w:rPr>
        <w:t xml:space="preserve">         </w:t>
      </w:r>
      <w:r w:rsidRPr="00B407C4">
        <w:rPr>
          <w:rFonts w:ascii="Arial" w:eastAsia="Calibri" w:hAnsi="Arial" w:cs="Arial"/>
          <w:b/>
          <w:noProof/>
          <w:color w:val="000000" w:themeColor="text1"/>
          <w:szCs w:val="24"/>
          <w:lang w:eastAsia="en-GB"/>
        </w:rPr>
        <w:drawing>
          <wp:inline distT="0" distB="0" distL="0" distR="0" wp14:anchorId="3AD5A9EE" wp14:editId="31E4E003">
            <wp:extent cx="1507067" cy="270499"/>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1116" cy="278405"/>
                    </a:xfrm>
                    <a:prstGeom prst="rect">
                      <a:avLst/>
                    </a:prstGeom>
                    <a:noFill/>
                    <a:ln>
                      <a:noFill/>
                    </a:ln>
                  </pic:spPr>
                </pic:pic>
              </a:graphicData>
            </a:graphic>
          </wp:inline>
        </w:drawing>
      </w:r>
      <w:r>
        <w:rPr>
          <w:color w:val="000000" w:themeColor="text1"/>
        </w:rPr>
        <w:t xml:space="preserve">      </w:t>
      </w:r>
      <w:r w:rsidRPr="00B407C4">
        <w:rPr>
          <w:rFonts w:ascii="Arial" w:eastAsia="Calibri" w:hAnsi="Arial" w:cs="Arial"/>
          <w:noProof/>
          <w:color w:val="000000" w:themeColor="text1"/>
          <w:szCs w:val="24"/>
          <w:lang w:eastAsia="en-GB"/>
        </w:rPr>
        <w:drawing>
          <wp:inline distT="0" distB="0" distL="0" distR="0" wp14:anchorId="347290AF" wp14:editId="2A2548E4">
            <wp:extent cx="2438400" cy="316502"/>
            <wp:effectExtent l="0" t="0" r="0" b="1270"/>
            <wp:docPr id="5"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 close up of a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7271" cy="322845"/>
                    </a:xfrm>
                    <a:prstGeom prst="rect">
                      <a:avLst/>
                    </a:prstGeom>
                    <a:noFill/>
                    <a:ln>
                      <a:noFill/>
                    </a:ln>
                  </pic:spPr>
                </pic:pic>
              </a:graphicData>
            </a:graphic>
          </wp:inline>
        </w:drawing>
      </w:r>
      <w:r>
        <w:rPr>
          <w:color w:val="000000" w:themeColor="text1"/>
        </w:rPr>
        <w:t xml:space="preserve">        </w:t>
      </w:r>
      <w:r w:rsidRPr="00B407C4">
        <w:rPr>
          <w:noProof/>
          <w:color w:val="000000" w:themeColor="text1"/>
        </w:rPr>
        <w:drawing>
          <wp:inline distT="0" distB="0" distL="0" distR="0" wp14:anchorId="736A18F5" wp14:editId="484C6FCE">
            <wp:extent cx="511190" cy="635212"/>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rotWithShape="1">
                    <a:blip r:embed="rId15"/>
                    <a:srcRect r="80488"/>
                    <a:stretch/>
                  </pic:blipFill>
                  <pic:spPr bwMode="auto">
                    <a:xfrm>
                      <a:off x="0" y="0"/>
                      <a:ext cx="522992" cy="649878"/>
                    </a:xfrm>
                    <a:prstGeom prst="rect">
                      <a:avLst/>
                    </a:prstGeom>
                    <a:ln>
                      <a:noFill/>
                    </a:ln>
                    <a:extLst>
                      <a:ext uri="{53640926-AAD7-44D8-BBD7-CCE9431645EC}">
                        <a14:shadowObscured xmlns:a14="http://schemas.microsoft.com/office/drawing/2010/main"/>
                      </a:ext>
                    </a:extLst>
                  </pic:spPr>
                </pic:pic>
              </a:graphicData>
            </a:graphic>
          </wp:inline>
        </w:drawing>
      </w:r>
      <w:r w:rsidRPr="00B407C4">
        <w:rPr>
          <w:color w:val="000000" w:themeColor="text1"/>
        </w:rPr>
        <w:t xml:space="preserve">  All Saints, York</w:t>
      </w:r>
    </w:p>
    <w:p w14:paraId="4E8BDA7A" w14:textId="77777777" w:rsidR="00870908" w:rsidRDefault="00870908" w:rsidP="00870908">
      <w:pPr>
        <w:rPr>
          <w:color w:val="000000" w:themeColor="text1"/>
        </w:rPr>
      </w:pPr>
    </w:p>
    <w:p w14:paraId="66496491" w14:textId="77777777" w:rsidR="00870908" w:rsidRDefault="00870908" w:rsidP="00870908">
      <w:pPr>
        <w:jc w:val="center"/>
        <w:rPr>
          <w:color w:val="000000" w:themeColor="text1"/>
        </w:rPr>
      </w:pPr>
    </w:p>
    <w:p w14:paraId="116F69C8" w14:textId="7161DCC0" w:rsidR="00A413A5" w:rsidRPr="00B407C4" w:rsidRDefault="00A413A5" w:rsidP="00A413A5">
      <w:pPr>
        <w:jc w:val="center"/>
        <w:rPr>
          <w:color w:val="000000" w:themeColor="text1"/>
        </w:rPr>
      </w:pPr>
    </w:p>
    <w:p w14:paraId="7A39CBBC" w14:textId="4DA55DB3" w:rsidR="00A413A5" w:rsidRDefault="00A413A5" w:rsidP="00A413A5">
      <w:pPr>
        <w:jc w:val="center"/>
        <w:rPr>
          <w:color w:val="000000" w:themeColor="text1"/>
        </w:rPr>
      </w:pPr>
    </w:p>
    <w:p w14:paraId="5C088081" w14:textId="77777777" w:rsidR="00681E9D" w:rsidRPr="00B407C4" w:rsidRDefault="00681E9D" w:rsidP="00A413A5">
      <w:pPr>
        <w:jc w:val="center"/>
        <w:rPr>
          <w:color w:val="000000" w:themeColor="text1"/>
        </w:rPr>
      </w:pPr>
    </w:p>
    <w:p w14:paraId="1649E056" w14:textId="6BEA653B" w:rsidR="00A413A5" w:rsidRDefault="00A413A5" w:rsidP="00A413A5">
      <w:pPr>
        <w:jc w:val="center"/>
        <w:rPr>
          <w:color w:val="000000" w:themeColor="text1"/>
        </w:rPr>
      </w:pPr>
    </w:p>
    <w:p w14:paraId="1A3A8BA3" w14:textId="77777777" w:rsidR="00862870" w:rsidRPr="00B407C4" w:rsidRDefault="00862870" w:rsidP="00A413A5">
      <w:pPr>
        <w:jc w:val="center"/>
        <w:rPr>
          <w:color w:val="000000" w:themeColor="text1"/>
        </w:rPr>
      </w:pPr>
    </w:p>
    <w:p w14:paraId="2B301298" w14:textId="7696DEB7" w:rsidR="00A413A5" w:rsidRPr="00F54502" w:rsidRDefault="00244425" w:rsidP="00A413A5">
      <w:pPr>
        <w:jc w:val="center"/>
        <w:rPr>
          <w:rFonts w:ascii="Arial" w:hAnsi="Arial" w:cs="Arial"/>
          <w:b/>
          <w:bCs/>
          <w:color w:val="000000" w:themeColor="text1"/>
          <w:sz w:val="40"/>
          <w:szCs w:val="40"/>
        </w:rPr>
      </w:pPr>
      <w:bookmarkStart w:id="0" w:name="Contents"/>
      <w:r w:rsidRPr="00F54502">
        <w:rPr>
          <w:rFonts w:ascii="Arial" w:hAnsi="Arial" w:cs="Arial"/>
          <w:b/>
          <w:bCs/>
          <w:color w:val="000000" w:themeColor="text1"/>
          <w:sz w:val="40"/>
          <w:szCs w:val="40"/>
        </w:rPr>
        <w:lastRenderedPageBreak/>
        <w:t>Contents</w:t>
      </w:r>
    </w:p>
    <w:bookmarkEnd w:id="0"/>
    <w:p w14:paraId="168445D1" w14:textId="5FA9DA3A" w:rsidR="00737640" w:rsidRPr="00676C6C" w:rsidRDefault="00D76C5E" w:rsidP="00D76C5E">
      <w:pPr>
        <w:spacing w:line="480" w:lineRule="auto"/>
        <w:jc w:val="center"/>
        <w:rPr>
          <w:rFonts w:asciiTheme="majorHAnsi" w:hAnsiTheme="majorHAnsi"/>
          <w:color w:val="000000" w:themeColor="text1"/>
          <w:sz w:val="20"/>
        </w:rPr>
      </w:pPr>
      <w:r>
        <w:rPr>
          <w:rFonts w:asciiTheme="majorHAnsi" w:hAnsiTheme="majorHAnsi"/>
          <w:color w:val="000000" w:themeColor="text1"/>
          <w:sz w:val="20"/>
        </w:rPr>
        <w:t>(</w:t>
      </w:r>
      <w:r w:rsidR="00737640" w:rsidRPr="00676C6C">
        <w:rPr>
          <w:rFonts w:asciiTheme="majorHAnsi" w:hAnsiTheme="majorHAnsi"/>
          <w:color w:val="000000" w:themeColor="text1"/>
          <w:sz w:val="20"/>
        </w:rPr>
        <w:t>Please note: All contents are hyper linked below.</w:t>
      </w:r>
      <w:r>
        <w:rPr>
          <w:rFonts w:asciiTheme="majorHAnsi" w:hAnsiTheme="majorHAnsi"/>
          <w:color w:val="000000" w:themeColor="text1"/>
          <w:sz w:val="20"/>
        </w:rPr>
        <w:t xml:space="preserve"> </w:t>
      </w:r>
      <w:r w:rsidR="00737640" w:rsidRPr="00676C6C">
        <w:rPr>
          <w:rFonts w:asciiTheme="majorHAnsi" w:hAnsiTheme="majorHAnsi"/>
          <w:color w:val="000000" w:themeColor="text1"/>
          <w:sz w:val="20"/>
        </w:rPr>
        <w:t xml:space="preserve">The </w:t>
      </w:r>
      <w:r w:rsidR="009D4284" w:rsidRPr="00676C6C">
        <w:rPr>
          <w:rFonts w:asciiTheme="majorHAnsi" w:hAnsiTheme="majorHAnsi"/>
          <w:b/>
          <w:bCs/>
          <w:color w:val="000000" w:themeColor="text1"/>
          <w:sz w:val="20"/>
        </w:rPr>
        <w:t>back to contents</w:t>
      </w:r>
      <w:r w:rsidR="009D4284" w:rsidRPr="00676C6C">
        <w:rPr>
          <w:rFonts w:asciiTheme="majorHAnsi" w:hAnsiTheme="majorHAnsi"/>
          <w:color w:val="000000" w:themeColor="text1"/>
          <w:sz w:val="20"/>
        </w:rPr>
        <w:t xml:space="preserve"> link will bring you to this page</w:t>
      </w:r>
      <w:r>
        <w:rPr>
          <w:rFonts w:asciiTheme="majorHAnsi" w:hAnsiTheme="majorHAnsi"/>
          <w:color w:val="000000" w:themeColor="text1"/>
          <w:sz w:val="20"/>
        </w:rPr>
        <w:t>)</w:t>
      </w:r>
    </w:p>
    <w:p w14:paraId="130354FB" w14:textId="01DFD27E" w:rsidR="002A2D95" w:rsidRDefault="002A2D95" w:rsidP="002A2D95">
      <w:pPr>
        <w:spacing w:line="480" w:lineRule="auto"/>
        <w:jc w:val="center"/>
        <w:rPr>
          <w:rFonts w:asciiTheme="majorHAnsi" w:hAnsiTheme="majorHAnsi"/>
          <w:b/>
          <w:bCs/>
          <w:color w:val="000000" w:themeColor="text1"/>
          <w:sz w:val="28"/>
          <w:szCs w:val="28"/>
        </w:rPr>
      </w:pPr>
    </w:p>
    <w:p w14:paraId="029ACCD2" w14:textId="77777777" w:rsidR="002A2D95" w:rsidRDefault="002A2D95" w:rsidP="002A2D95">
      <w:pPr>
        <w:spacing w:line="480" w:lineRule="auto"/>
        <w:jc w:val="center"/>
        <w:rPr>
          <w:rFonts w:asciiTheme="majorHAnsi" w:hAnsiTheme="majorHAnsi"/>
          <w:b/>
          <w:bCs/>
          <w:color w:val="000000" w:themeColor="text1"/>
          <w:sz w:val="28"/>
          <w:szCs w:val="28"/>
        </w:rPr>
      </w:pPr>
    </w:p>
    <w:p w14:paraId="2B1483DA" w14:textId="1AEC84E5" w:rsidR="00244425" w:rsidRDefault="00D11385" w:rsidP="002A2D95">
      <w:pPr>
        <w:spacing w:line="480" w:lineRule="auto"/>
        <w:rPr>
          <w:rFonts w:ascii="Arial" w:hAnsi="Arial" w:cs="Arial"/>
          <w:color w:val="000000" w:themeColor="text1"/>
          <w:szCs w:val="24"/>
        </w:rPr>
      </w:pPr>
      <w:hyperlink w:anchor="Welcome" w:history="1">
        <w:r w:rsidR="00244425" w:rsidRPr="008419C9">
          <w:rPr>
            <w:rStyle w:val="Hyperlink"/>
            <w:rFonts w:cs="Arial"/>
            <w:sz w:val="24"/>
            <w:szCs w:val="24"/>
          </w:rPr>
          <w:t>Welcome</w:t>
        </w:r>
      </w:hyperlink>
    </w:p>
    <w:p w14:paraId="108470DA" w14:textId="12B08DBC" w:rsidR="00F80431" w:rsidRDefault="00D11385" w:rsidP="002A2D95">
      <w:pPr>
        <w:spacing w:line="480" w:lineRule="auto"/>
        <w:rPr>
          <w:rFonts w:ascii="Arial" w:hAnsi="Arial" w:cs="Arial"/>
          <w:color w:val="000000" w:themeColor="text1"/>
          <w:szCs w:val="24"/>
        </w:rPr>
      </w:pPr>
      <w:hyperlink w:anchor="Calendar" w:history="1">
        <w:r w:rsidR="00F80431" w:rsidRPr="008419C9">
          <w:rPr>
            <w:rStyle w:val="Hyperlink"/>
            <w:rFonts w:cs="Arial"/>
            <w:sz w:val="24"/>
            <w:szCs w:val="24"/>
          </w:rPr>
          <w:t>Course calendar</w:t>
        </w:r>
      </w:hyperlink>
    </w:p>
    <w:p w14:paraId="7022370A" w14:textId="5ED428F1" w:rsidR="00B07435" w:rsidRDefault="00D11385" w:rsidP="002A2D95">
      <w:pPr>
        <w:spacing w:line="480" w:lineRule="auto"/>
        <w:rPr>
          <w:rFonts w:ascii="Arial" w:hAnsi="Arial" w:cs="Arial"/>
          <w:color w:val="000000" w:themeColor="text1"/>
          <w:szCs w:val="24"/>
        </w:rPr>
      </w:pPr>
      <w:hyperlink w:anchor="Contacts" w:history="1">
        <w:r w:rsidR="00B07435" w:rsidRPr="008419C9">
          <w:rPr>
            <w:rStyle w:val="Hyperlink"/>
            <w:rFonts w:cs="Arial"/>
            <w:sz w:val="24"/>
            <w:szCs w:val="24"/>
          </w:rPr>
          <w:t>Key Contacts</w:t>
        </w:r>
      </w:hyperlink>
    </w:p>
    <w:p w14:paraId="174A7922" w14:textId="5810480E" w:rsidR="00200493" w:rsidRDefault="00D11385" w:rsidP="002A2D95">
      <w:pPr>
        <w:spacing w:line="480" w:lineRule="auto"/>
        <w:rPr>
          <w:rFonts w:ascii="Arial" w:hAnsi="Arial" w:cs="Arial"/>
          <w:color w:val="000000" w:themeColor="text1"/>
          <w:szCs w:val="24"/>
        </w:rPr>
      </w:pPr>
      <w:hyperlink w:anchor="Absence" w:history="1">
        <w:r w:rsidR="00200493" w:rsidRPr="008419C9">
          <w:rPr>
            <w:rStyle w:val="Hyperlink"/>
            <w:rFonts w:cs="Arial"/>
            <w:sz w:val="24"/>
            <w:szCs w:val="24"/>
          </w:rPr>
          <w:t>Who to contact for absence and programme queries</w:t>
        </w:r>
      </w:hyperlink>
    </w:p>
    <w:p w14:paraId="7DE3AA8C" w14:textId="17F47B07" w:rsidR="00200493" w:rsidRDefault="00D11385" w:rsidP="002A2D95">
      <w:pPr>
        <w:spacing w:line="480" w:lineRule="auto"/>
        <w:rPr>
          <w:rFonts w:ascii="Arial" w:hAnsi="Arial" w:cs="Arial"/>
          <w:color w:val="000000" w:themeColor="text1"/>
          <w:szCs w:val="24"/>
        </w:rPr>
      </w:pPr>
      <w:hyperlink w:anchor="Programme" w:history="1">
        <w:r w:rsidR="00200493" w:rsidRPr="00737640">
          <w:rPr>
            <w:rStyle w:val="Hyperlink"/>
            <w:rFonts w:cs="Arial"/>
            <w:sz w:val="24"/>
            <w:szCs w:val="24"/>
          </w:rPr>
          <w:t xml:space="preserve">The </w:t>
        </w:r>
        <w:r w:rsidR="00737640" w:rsidRPr="00737640">
          <w:rPr>
            <w:rStyle w:val="Hyperlink"/>
            <w:rFonts w:cs="Arial"/>
            <w:sz w:val="24"/>
            <w:szCs w:val="24"/>
          </w:rPr>
          <w:t>PGCE Secondary</w:t>
        </w:r>
        <w:r w:rsidR="00200493" w:rsidRPr="00737640">
          <w:rPr>
            <w:rStyle w:val="Hyperlink"/>
            <w:rFonts w:cs="Arial"/>
            <w:sz w:val="24"/>
            <w:szCs w:val="24"/>
          </w:rPr>
          <w:t xml:space="preserve"> programme</w:t>
        </w:r>
      </w:hyperlink>
    </w:p>
    <w:p w14:paraId="029EE612" w14:textId="22536F43" w:rsidR="00571A64" w:rsidRDefault="00D11385" w:rsidP="002A2D95">
      <w:pPr>
        <w:spacing w:line="480" w:lineRule="auto"/>
        <w:rPr>
          <w:rFonts w:ascii="Arial" w:hAnsi="Arial" w:cs="Arial"/>
          <w:color w:val="000000" w:themeColor="text1"/>
          <w:szCs w:val="24"/>
        </w:rPr>
      </w:pPr>
      <w:hyperlink w:anchor="Profession" w:history="1">
        <w:r w:rsidR="00571A64" w:rsidRPr="00737640">
          <w:rPr>
            <w:rStyle w:val="Hyperlink"/>
            <w:rFonts w:cs="Arial"/>
            <w:sz w:val="24"/>
            <w:szCs w:val="24"/>
          </w:rPr>
          <w:t>Becoming a teacher and being part of the profession</w:t>
        </w:r>
      </w:hyperlink>
    </w:p>
    <w:p w14:paraId="68A52BDD" w14:textId="400B5E62" w:rsidR="001D6984" w:rsidRDefault="00D11385" w:rsidP="002A2D95">
      <w:pPr>
        <w:spacing w:line="480" w:lineRule="auto"/>
        <w:rPr>
          <w:rStyle w:val="Hyperlink"/>
          <w:rFonts w:cs="Arial"/>
          <w:sz w:val="24"/>
          <w:szCs w:val="24"/>
        </w:rPr>
      </w:pPr>
      <w:hyperlink w:anchor="Transition" w:history="1">
        <w:r w:rsidR="002A2D95" w:rsidRPr="00737640">
          <w:rPr>
            <w:rStyle w:val="Hyperlink"/>
            <w:rFonts w:cs="Arial"/>
            <w:sz w:val="24"/>
            <w:szCs w:val="24"/>
          </w:rPr>
          <w:t>Transition</w:t>
        </w:r>
        <w:r w:rsidR="002A2D95" w:rsidRPr="00737640">
          <w:rPr>
            <w:rStyle w:val="Hyperlink"/>
            <w:rFonts w:cs="Arial"/>
            <w:sz w:val="24"/>
            <w:szCs w:val="24"/>
          </w:rPr>
          <w:t xml:space="preserve"> </w:t>
        </w:r>
        <w:r w:rsidR="002A2D95" w:rsidRPr="00737640">
          <w:rPr>
            <w:rStyle w:val="Hyperlink"/>
            <w:rFonts w:cs="Arial"/>
            <w:sz w:val="24"/>
            <w:szCs w:val="24"/>
          </w:rPr>
          <w:t>from student teacher to newly qualified teacher</w:t>
        </w:r>
      </w:hyperlink>
    </w:p>
    <w:p w14:paraId="0F309DB0" w14:textId="17676BCB" w:rsidR="00280DC4" w:rsidRDefault="00280DC4" w:rsidP="002A2D95">
      <w:pPr>
        <w:spacing w:line="480" w:lineRule="auto"/>
        <w:rPr>
          <w:rStyle w:val="Hyperlink"/>
          <w:rFonts w:cs="Arial"/>
          <w:sz w:val="24"/>
          <w:szCs w:val="24"/>
        </w:rPr>
      </w:pPr>
      <w:hyperlink w:anchor="Roles" w:history="1">
        <w:r w:rsidRPr="00737640">
          <w:rPr>
            <w:rStyle w:val="Hyperlink"/>
            <w:rFonts w:cs="Arial"/>
            <w:sz w:val="24"/>
            <w:szCs w:val="24"/>
          </w:rPr>
          <w:t>Roles and res</w:t>
        </w:r>
        <w:r w:rsidRPr="00737640">
          <w:rPr>
            <w:rStyle w:val="Hyperlink"/>
            <w:rFonts w:cs="Arial"/>
            <w:sz w:val="24"/>
            <w:szCs w:val="24"/>
          </w:rPr>
          <w:t>p</w:t>
        </w:r>
        <w:r w:rsidRPr="00737640">
          <w:rPr>
            <w:rStyle w:val="Hyperlink"/>
            <w:rFonts w:cs="Arial"/>
            <w:sz w:val="24"/>
            <w:szCs w:val="24"/>
          </w:rPr>
          <w:t>o</w:t>
        </w:r>
        <w:r w:rsidRPr="00737640">
          <w:rPr>
            <w:rStyle w:val="Hyperlink"/>
            <w:rFonts w:cs="Arial"/>
            <w:sz w:val="24"/>
            <w:szCs w:val="24"/>
          </w:rPr>
          <w:t>n</w:t>
        </w:r>
        <w:r w:rsidRPr="00737640">
          <w:rPr>
            <w:rStyle w:val="Hyperlink"/>
            <w:rFonts w:cs="Arial"/>
            <w:sz w:val="24"/>
            <w:szCs w:val="24"/>
          </w:rPr>
          <w:t>sibilities across the partnership</w:t>
        </w:r>
      </w:hyperlink>
    </w:p>
    <w:p w14:paraId="759F15AC" w14:textId="79BA6D5C" w:rsidR="00280DC4" w:rsidRDefault="0084697C" w:rsidP="002A2D95">
      <w:pPr>
        <w:spacing w:line="480" w:lineRule="auto"/>
        <w:rPr>
          <w:rFonts w:ascii="Arial" w:hAnsi="Arial" w:cs="Arial"/>
          <w:color w:val="000000" w:themeColor="text1"/>
          <w:szCs w:val="24"/>
        </w:rPr>
      </w:pPr>
      <w:hyperlink w:anchor="support_for_mentors" w:history="1">
        <w:r w:rsidRPr="0084697C">
          <w:rPr>
            <w:rStyle w:val="Hyperlink"/>
            <w:rFonts w:cs="Arial"/>
            <w:sz w:val="24"/>
            <w:szCs w:val="24"/>
          </w:rPr>
          <w:t>Support for mentors/school staf</w:t>
        </w:r>
        <w:r w:rsidRPr="0084697C">
          <w:rPr>
            <w:rStyle w:val="Hyperlink"/>
            <w:rFonts w:cs="Arial"/>
            <w:sz w:val="24"/>
            <w:szCs w:val="24"/>
          </w:rPr>
          <w:t>f</w:t>
        </w:r>
        <w:r w:rsidRPr="0084697C">
          <w:rPr>
            <w:rStyle w:val="Hyperlink"/>
            <w:rFonts w:cs="Arial"/>
            <w:sz w:val="24"/>
            <w:szCs w:val="24"/>
          </w:rPr>
          <w:t xml:space="preserve"> and student teachers</w:t>
        </w:r>
      </w:hyperlink>
    </w:p>
    <w:p w14:paraId="0359C134" w14:textId="61200976" w:rsidR="00571A64" w:rsidRPr="00244425" w:rsidRDefault="00D11385" w:rsidP="002A2D95">
      <w:pPr>
        <w:spacing w:line="480" w:lineRule="auto"/>
        <w:rPr>
          <w:rFonts w:ascii="Arial" w:hAnsi="Arial" w:cs="Arial"/>
          <w:color w:val="000000" w:themeColor="text1"/>
          <w:szCs w:val="24"/>
        </w:rPr>
      </w:pPr>
      <w:hyperlink w:anchor="Support" w:history="1">
        <w:r w:rsidR="002A2D95" w:rsidRPr="00737640">
          <w:rPr>
            <w:rStyle w:val="Hyperlink"/>
            <w:rFonts w:cs="Arial"/>
            <w:sz w:val="24"/>
            <w:szCs w:val="24"/>
          </w:rPr>
          <w:t>Formal procedures to supp</w:t>
        </w:r>
        <w:r w:rsidR="002A2D95" w:rsidRPr="00737640">
          <w:rPr>
            <w:rStyle w:val="Hyperlink"/>
            <w:rFonts w:cs="Arial"/>
            <w:sz w:val="24"/>
            <w:szCs w:val="24"/>
          </w:rPr>
          <w:t>o</w:t>
        </w:r>
        <w:r w:rsidR="002A2D95" w:rsidRPr="00737640">
          <w:rPr>
            <w:rStyle w:val="Hyperlink"/>
            <w:rFonts w:cs="Arial"/>
            <w:sz w:val="24"/>
            <w:szCs w:val="24"/>
          </w:rPr>
          <w:t>rt mentors/school staff and student teachers</w:t>
        </w:r>
      </w:hyperlink>
    </w:p>
    <w:p w14:paraId="4EE91E01" w14:textId="77777777" w:rsidR="00244425" w:rsidRPr="00244425" w:rsidRDefault="00244425" w:rsidP="00244425">
      <w:pPr>
        <w:rPr>
          <w:rFonts w:asciiTheme="majorHAnsi" w:hAnsiTheme="majorHAnsi"/>
          <w:color w:val="000000" w:themeColor="text1"/>
          <w:sz w:val="28"/>
          <w:szCs w:val="28"/>
        </w:rPr>
      </w:pPr>
    </w:p>
    <w:p w14:paraId="6E461267" w14:textId="77777777" w:rsidR="00A413A5" w:rsidRPr="00244425" w:rsidRDefault="00A413A5" w:rsidP="00A413A5">
      <w:pPr>
        <w:jc w:val="center"/>
        <w:rPr>
          <w:rFonts w:ascii="Arial" w:hAnsi="Arial" w:cs="Arial"/>
          <w:color w:val="000000" w:themeColor="text1"/>
        </w:rPr>
      </w:pPr>
    </w:p>
    <w:p w14:paraId="113CFAAC" w14:textId="77777777" w:rsidR="00A413A5" w:rsidRPr="00B407C4" w:rsidRDefault="00A413A5" w:rsidP="00A413A5">
      <w:pPr>
        <w:jc w:val="center"/>
        <w:rPr>
          <w:color w:val="000000" w:themeColor="text1"/>
        </w:rPr>
      </w:pPr>
    </w:p>
    <w:p w14:paraId="6B6958B2" w14:textId="77777777" w:rsidR="00A413A5" w:rsidRPr="00B407C4" w:rsidRDefault="00A413A5" w:rsidP="00A413A5">
      <w:pPr>
        <w:jc w:val="center"/>
        <w:rPr>
          <w:color w:val="000000" w:themeColor="text1"/>
        </w:rPr>
      </w:pPr>
    </w:p>
    <w:p w14:paraId="300C4D0A" w14:textId="5FC2DEC8" w:rsidR="00D51552" w:rsidRPr="0085302A" w:rsidRDefault="008E6351" w:rsidP="0085302A">
      <w:pPr>
        <w:rPr>
          <w:color w:val="000000" w:themeColor="text1"/>
        </w:rPr>
      </w:pPr>
      <w:r w:rsidRPr="00B407C4">
        <w:rPr>
          <w:color w:val="000000" w:themeColor="text1"/>
        </w:rPr>
        <w:t xml:space="preserve">                     </w:t>
      </w:r>
      <w:r w:rsidR="00A413A5" w:rsidRPr="00B407C4">
        <w:rPr>
          <w:color w:val="000000" w:themeColor="text1"/>
        </w:rPr>
        <w:t xml:space="preserve">             </w:t>
      </w:r>
    </w:p>
    <w:p w14:paraId="59191158" w14:textId="77777777" w:rsidR="00D51552" w:rsidRDefault="00D51552" w:rsidP="001D1077">
      <w:pPr>
        <w:pStyle w:val="Title"/>
        <w:tabs>
          <w:tab w:val="left" w:pos="-2340"/>
          <w:tab w:val="left" w:pos="2160"/>
        </w:tabs>
        <w:spacing w:line="360" w:lineRule="auto"/>
        <w:jc w:val="both"/>
        <w:rPr>
          <w:rFonts w:ascii="Arial" w:hAnsi="Arial" w:cs="Arial"/>
          <w:b w:val="0"/>
          <w:color w:val="000000" w:themeColor="text1"/>
          <w:sz w:val="40"/>
          <w:szCs w:val="40"/>
        </w:rPr>
      </w:pPr>
    </w:p>
    <w:p w14:paraId="7909B426" w14:textId="77777777" w:rsidR="00D51552" w:rsidRDefault="00D51552" w:rsidP="001D1077">
      <w:pPr>
        <w:pStyle w:val="Title"/>
        <w:tabs>
          <w:tab w:val="left" w:pos="-2340"/>
          <w:tab w:val="left" w:pos="2160"/>
        </w:tabs>
        <w:spacing w:line="360" w:lineRule="auto"/>
        <w:jc w:val="both"/>
        <w:rPr>
          <w:rFonts w:ascii="Arial" w:hAnsi="Arial" w:cs="Arial"/>
          <w:b w:val="0"/>
          <w:color w:val="000000" w:themeColor="text1"/>
          <w:sz w:val="40"/>
          <w:szCs w:val="40"/>
        </w:rPr>
      </w:pPr>
    </w:p>
    <w:p w14:paraId="34AF4918" w14:textId="135F0182" w:rsidR="00D51552" w:rsidRDefault="00D51552" w:rsidP="001D1077">
      <w:pPr>
        <w:pStyle w:val="Title"/>
        <w:tabs>
          <w:tab w:val="left" w:pos="-2340"/>
          <w:tab w:val="left" w:pos="2160"/>
        </w:tabs>
        <w:spacing w:line="360" w:lineRule="auto"/>
        <w:jc w:val="both"/>
        <w:rPr>
          <w:rFonts w:ascii="Arial" w:hAnsi="Arial" w:cs="Arial"/>
          <w:b w:val="0"/>
          <w:color w:val="000000" w:themeColor="text1"/>
          <w:sz w:val="40"/>
          <w:szCs w:val="40"/>
        </w:rPr>
      </w:pPr>
    </w:p>
    <w:p w14:paraId="3EC98290" w14:textId="53A299D7" w:rsidR="00244425" w:rsidRDefault="00244425" w:rsidP="001D1077">
      <w:pPr>
        <w:pStyle w:val="Title"/>
        <w:tabs>
          <w:tab w:val="left" w:pos="-2340"/>
          <w:tab w:val="left" w:pos="2160"/>
        </w:tabs>
        <w:spacing w:line="360" w:lineRule="auto"/>
        <w:jc w:val="both"/>
        <w:rPr>
          <w:rFonts w:ascii="Arial" w:hAnsi="Arial" w:cs="Arial"/>
          <w:b w:val="0"/>
          <w:color w:val="000000" w:themeColor="text1"/>
          <w:sz w:val="40"/>
          <w:szCs w:val="40"/>
        </w:rPr>
      </w:pPr>
    </w:p>
    <w:p w14:paraId="1FF4AA8B" w14:textId="083F5D62" w:rsidR="00244425" w:rsidRDefault="00244425" w:rsidP="001D1077">
      <w:pPr>
        <w:pStyle w:val="Title"/>
        <w:tabs>
          <w:tab w:val="left" w:pos="-2340"/>
          <w:tab w:val="left" w:pos="2160"/>
        </w:tabs>
        <w:spacing w:line="360" w:lineRule="auto"/>
        <w:jc w:val="both"/>
        <w:rPr>
          <w:rFonts w:ascii="Arial" w:hAnsi="Arial" w:cs="Arial"/>
          <w:b w:val="0"/>
          <w:color w:val="000000" w:themeColor="text1"/>
          <w:sz w:val="40"/>
          <w:szCs w:val="40"/>
        </w:rPr>
      </w:pPr>
    </w:p>
    <w:p w14:paraId="01EE25A3" w14:textId="28269810" w:rsidR="00244425" w:rsidRDefault="00244425" w:rsidP="001D1077">
      <w:pPr>
        <w:pStyle w:val="Title"/>
        <w:tabs>
          <w:tab w:val="left" w:pos="-2340"/>
          <w:tab w:val="left" w:pos="2160"/>
        </w:tabs>
        <w:spacing w:line="360" w:lineRule="auto"/>
        <w:jc w:val="both"/>
        <w:rPr>
          <w:rFonts w:ascii="Arial" w:hAnsi="Arial" w:cs="Arial"/>
          <w:b w:val="0"/>
          <w:color w:val="000000" w:themeColor="text1"/>
          <w:sz w:val="40"/>
          <w:szCs w:val="40"/>
        </w:rPr>
      </w:pPr>
    </w:p>
    <w:p w14:paraId="6BA459FB" w14:textId="1B1CDD8F" w:rsidR="00244425" w:rsidRDefault="00244425" w:rsidP="001D1077">
      <w:pPr>
        <w:pStyle w:val="Title"/>
        <w:tabs>
          <w:tab w:val="left" w:pos="-2340"/>
          <w:tab w:val="left" w:pos="2160"/>
        </w:tabs>
        <w:spacing w:line="360" w:lineRule="auto"/>
        <w:jc w:val="both"/>
        <w:rPr>
          <w:rFonts w:ascii="Arial" w:hAnsi="Arial" w:cs="Arial"/>
          <w:b w:val="0"/>
          <w:color w:val="000000" w:themeColor="text1"/>
          <w:sz w:val="40"/>
          <w:szCs w:val="40"/>
        </w:rPr>
      </w:pPr>
    </w:p>
    <w:p w14:paraId="3D6C75AA" w14:textId="04EAD5E0" w:rsidR="00244425" w:rsidRDefault="00244425" w:rsidP="001D1077">
      <w:pPr>
        <w:pStyle w:val="Title"/>
        <w:tabs>
          <w:tab w:val="left" w:pos="-2340"/>
          <w:tab w:val="left" w:pos="2160"/>
        </w:tabs>
        <w:spacing w:line="360" w:lineRule="auto"/>
        <w:jc w:val="both"/>
        <w:rPr>
          <w:rFonts w:ascii="Arial" w:hAnsi="Arial" w:cs="Arial"/>
          <w:b w:val="0"/>
          <w:color w:val="000000" w:themeColor="text1"/>
          <w:sz w:val="40"/>
          <w:szCs w:val="40"/>
        </w:rPr>
      </w:pPr>
    </w:p>
    <w:p w14:paraId="401BA10E" w14:textId="7EFE7624" w:rsidR="00244425" w:rsidRDefault="00244425" w:rsidP="001D1077">
      <w:pPr>
        <w:pStyle w:val="Title"/>
        <w:tabs>
          <w:tab w:val="left" w:pos="-2340"/>
          <w:tab w:val="left" w:pos="2160"/>
        </w:tabs>
        <w:spacing w:line="360" w:lineRule="auto"/>
        <w:jc w:val="both"/>
        <w:rPr>
          <w:rFonts w:ascii="Arial" w:hAnsi="Arial" w:cs="Arial"/>
          <w:b w:val="0"/>
          <w:color w:val="000000" w:themeColor="text1"/>
          <w:sz w:val="40"/>
          <w:szCs w:val="40"/>
        </w:rPr>
      </w:pPr>
    </w:p>
    <w:p w14:paraId="797B4DEA" w14:textId="16B839BB" w:rsidR="00A413A5" w:rsidRDefault="00F54502" w:rsidP="001D1077">
      <w:pPr>
        <w:pStyle w:val="Title"/>
        <w:tabs>
          <w:tab w:val="left" w:pos="-2340"/>
          <w:tab w:val="left" w:pos="2160"/>
        </w:tabs>
        <w:spacing w:line="360" w:lineRule="auto"/>
        <w:jc w:val="both"/>
        <w:rPr>
          <w:rFonts w:ascii="Arial" w:hAnsi="Arial" w:cs="Arial"/>
          <w:b w:val="0"/>
          <w:color w:val="000000" w:themeColor="text1"/>
          <w:sz w:val="40"/>
          <w:szCs w:val="40"/>
        </w:rPr>
      </w:pPr>
      <w:bookmarkStart w:id="1" w:name="Welcome"/>
      <w:r>
        <w:rPr>
          <w:rFonts w:ascii="Arial" w:hAnsi="Arial" w:cs="Arial"/>
          <w:b w:val="0"/>
          <w:color w:val="000000" w:themeColor="text1"/>
          <w:sz w:val="40"/>
          <w:szCs w:val="40"/>
        </w:rPr>
        <w:t>Welcome</w:t>
      </w:r>
    </w:p>
    <w:bookmarkEnd w:id="1"/>
    <w:p w14:paraId="081F064D" w14:textId="62B75E6D" w:rsidR="00903B16" w:rsidRDefault="00903B16" w:rsidP="00244425">
      <w:pPr>
        <w:spacing w:line="360" w:lineRule="auto"/>
        <w:rPr>
          <w:rFonts w:ascii="Arial" w:hAnsi="Arial" w:cs="Arial"/>
          <w:color w:val="000000"/>
          <w:sz w:val="22"/>
          <w:szCs w:val="22"/>
          <w:shd w:val="clear" w:color="auto" w:fill="FFFFFF"/>
          <w:lang w:eastAsia="en-GB"/>
        </w:rPr>
      </w:pPr>
      <w:r w:rsidRPr="00903B16">
        <w:rPr>
          <w:rFonts w:ascii="Arial" w:hAnsi="Arial" w:cs="Arial"/>
          <w:color w:val="000000"/>
          <w:sz w:val="22"/>
          <w:szCs w:val="22"/>
          <w:shd w:val="clear" w:color="auto" w:fill="FFFFFF"/>
          <w:lang w:eastAsia="en-GB"/>
        </w:rPr>
        <w:t>To protect your safety, and following public health guidance, we’ve made adjustments for the 2020-21 academic year</w:t>
      </w:r>
      <w:r>
        <w:rPr>
          <w:rFonts w:ascii="Arial" w:hAnsi="Arial" w:cs="Arial"/>
          <w:color w:val="000000"/>
          <w:sz w:val="22"/>
          <w:szCs w:val="22"/>
          <w:shd w:val="clear" w:color="auto" w:fill="FFFFFF"/>
          <w:lang w:eastAsia="en-GB"/>
        </w:rPr>
        <w:t>. Details are available on the websit</w:t>
      </w:r>
      <w:r w:rsidR="00446464">
        <w:rPr>
          <w:rFonts w:ascii="Arial" w:hAnsi="Arial" w:cs="Arial"/>
          <w:color w:val="000000"/>
          <w:sz w:val="22"/>
          <w:szCs w:val="22"/>
          <w:shd w:val="clear" w:color="auto" w:fill="FFFFFF"/>
          <w:lang w:eastAsia="en-GB"/>
        </w:rPr>
        <w:t>e.</w:t>
      </w:r>
    </w:p>
    <w:p w14:paraId="6CE0B833" w14:textId="77777777" w:rsidR="00903B16" w:rsidRPr="00903B16" w:rsidRDefault="00903B16" w:rsidP="00903B16">
      <w:pPr>
        <w:rPr>
          <w:szCs w:val="24"/>
          <w:lang w:eastAsia="en-GB"/>
        </w:rPr>
      </w:pPr>
    </w:p>
    <w:p w14:paraId="45B5C57C" w14:textId="4C730A2F" w:rsidR="00874431" w:rsidRPr="00B407C4" w:rsidRDefault="00874431" w:rsidP="001D1077">
      <w:pPr>
        <w:pStyle w:val="Title"/>
        <w:tabs>
          <w:tab w:val="left" w:pos="-2340"/>
          <w:tab w:val="left" w:pos="2160"/>
        </w:tabs>
        <w:spacing w:line="360" w:lineRule="auto"/>
        <w:jc w:val="both"/>
        <w:rPr>
          <w:rFonts w:ascii="Arial" w:hAnsi="Arial" w:cs="Arial"/>
          <w:b w:val="0"/>
          <w:color w:val="000000" w:themeColor="text1"/>
          <w:sz w:val="22"/>
          <w:szCs w:val="22"/>
        </w:rPr>
      </w:pPr>
      <w:r w:rsidRPr="00B407C4">
        <w:rPr>
          <w:rFonts w:ascii="Arial" w:hAnsi="Arial" w:cs="Arial"/>
          <w:b w:val="0"/>
          <w:color w:val="000000" w:themeColor="text1"/>
          <w:sz w:val="22"/>
          <w:szCs w:val="22"/>
        </w:rPr>
        <w:t xml:space="preserve">Welcome to the PGCE Secondary </w:t>
      </w:r>
      <w:proofErr w:type="spellStart"/>
      <w:r w:rsidRPr="00B407C4">
        <w:rPr>
          <w:rFonts w:ascii="Arial" w:hAnsi="Arial" w:cs="Arial"/>
          <w:b w:val="0"/>
          <w:color w:val="000000" w:themeColor="text1"/>
          <w:sz w:val="22"/>
          <w:szCs w:val="22"/>
        </w:rPr>
        <w:t>Programme</w:t>
      </w:r>
      <w:proofErr w:type="spellEnd"/>
      <w:r w:rsidR="00A71224">
        <w:rPr>
          <w:rFonts w:ascii="Arial" w:hAnsi="Arial" w:cs="Arial"/>
          <w:b w:val="0"/>
          <w:color w:val="000000" w:themeColor="text1"/>
          <w:sz w:val="22"/>
          <w:szCs w:val="22"/>
        </w:rPr>
        <w:t>.</w:t>
      </w:r>
      <w:r w:rsidRPr="00B407C4">
        <w:rPr>
          <w:rFonts w:ascii="Arial" w:hAnsi="Arial" w:cs="Arial"/>
          <w:b w:val="0"/>
          <w:color w:val="000000" w:themeColor="text1"/>
          <w:sz w:val="22"/>
          <w:szCs w:val="22"/>
        </w:rPr>
        <w:t xml:space="preserve">  You are about to embark on a stimulating and fascinating year which is intense but hugely rewarding.  The </w:t>
      </w:r>
      <w:proofErr w:type="spellStart"/>
      <w:r w:rsidRPr="00B407C4">
        <w:rPr>
          <w:rFonts w:ascii="Arial" w:hAnsi="Arial" w:cs="Arial"/>
          <w:b w:val="0"/>
          <w:color w:val="000000" w:themeColor="text1"/>
          <w:sz w:val="22"/>
          <w:szCs w:val="22"/>
        </w:rPr>
        <w:t>programme</w:t>
      </w:r>
      <w:proofErr w:type="spellEnd"/>
      <w:r w:rsidRPr="00B407C4">
        <w:rPr>
          <w:rFonts w:ascii="Arial" w:hAnsi="Arial" w:cs="Arial"/>
          <w:b w:val="0"/>
          <w:color w:val="000000" w:themeColor="text1"/>
          <w:sz w:val="22"/>
          <w:szCs w:val="22"/>
        </w:rPr>
        <w:t xml:space="preserve"> </w:t>
      </w:r>
      <w:r w:rsidRPr="00B407C4">
        <w:rPr>
          <w:rFonts w:ascii="Arial" w:hAnsi="Arial" w:cs="Arial"/>
          <w:b w:val="0"/>
          <w:color w:val="000000" w:themeColor="text1"/>
          <w:sz w:val="22"/>
          <w:szCs w:val="22"/>
          <w:lang w:val="en-GB"/>
        </w:rPr>
        <w:t>endeavours</w:t>
      </w:r>
      <w:r w:rsidRPr="00B407C4">
        <w:rPr>
          <w:rFonts w:ascii="Arial" w:hAnsi="Arial" w:cs="Arial"/>
          <w:b w:val="0"/>
          <w:color w:val="000000" w:themeColor="text1"/>
          <w:sz w:val="22"/>
          <w:szCs w:val="22"/>
        </w:rPr>
        <w:t xml:space="preserve"> to provide skills, knowledge and experience to ensure that young people in our schools are taught by outstanding teachers.</w:t>
      </w:r>
    </w:p>
    <w:p w14:paraId="7251C19B" w14:textId="529597FD" w:rsidR="00A46868" w:rsidRPr="00B407C4" w:rsidRDefault="00874431" w:rsidP="0052613E">
      <w:pPr>
        <w:pStyle w:val="Title"/>
        <w:tabs>
          <w:tab w:val="left" w:pos="-2340"/>
          <w:tab w:val="left" w:pos="2160"/>
        </w:tabs>
        <w:spacing w:line="360" w:lineRule="auto"/>
        <w:jc w:val="both"/>
        <w:rPr>
          <w:rFonts w:ascii="Arial" w:hAnsi="Arial" w:cs="Arial"/>
          <w:b w:val="0"/>
          <w:color w:val="000000" w:themeColor="text1"/>
          <w:sz w:val="22"/>
          <w:szCs w:val="22"/>
        </w:rPr>
      </w:pPr>
      <w:r w:rsidRPr="00B407C4">
        <w:rPr>
          <w:rFonts w:ascii="Arial" w:hAnsi="Arial" w:cs="Arial"/>
          <w:b w:val="0"/>
          <w:color w:val="000000" w:themeColor="text1"/>
          <w:sz w:val="22"/>
          <w:szCs w:val="22"/>
        </w:rPr>
        <w:t xml:space="preserve">It should be noted that those undertaking a PGCE </w:t>
      </w:r>
      <w:proofErr w:type="spellStart"/>
      <w:r w:rsidRPr="00B407C4">
        <w:rPr>
          <w:rFonts w:ascii="Arial" w:hAnsi="Arial" w:cs="Arial"/>
          <w:b w:val="0"/>
          <w:color w:val="000000" w:themeColor="text1"/>
          <w:sz w:val="22"/>
          <w:szCs w:val="22"/>
        </w:rPr>
        <w:t>programme</w:t>
      </w:r>
      <w:proofErr w:type="spellEnd"/>
      <w:r w:rsidRPr="00B407C4">
        <w:rPr>
          <w:rFonts w:ascii="Arial" w:hAnsi="Arial" w:cs="Arial"/>
          <w:b w:val="0"/>
          <w:color w:val="000000" w:themeColor="text1"/>
          <w:sz w:val="22"/>
          <w:szCs w:val="22"/>
        </w:rPr>
        <w:t xml:space="preserve"> are generally referred to as either ‘</w:t>
      </w:r>
      <w:r w:rsidR="009E7EB0" w:rsidRPr="00B407C4">
        <w:rPr>
          <w:rFonts w:ascii="Arial" w:hAnsi="Arial" w:cs="Arial"/>
          <w:b w:val="0"/>
          <w:color w:val="000000" w:themeColor="text1"/>
          <w:sz w:val="22"/>
          <w:szCs w:val="22"/>
        </w:rPr>
        <w:t>trainee</w:t>
      </w:r>
      <w:r w:rsidR="0071508B" w:rsidRPr="00B407C4">
        <w:rPr>
          <w:rFonts w:ascii="Arial" w:hAnsi="Arial" w:cs="Arial"/>
          <w:b w:val="0"/>
          <w:color w:val="000000" w:themeColor="text1"/>
          <w:sz w:val="22"/>
          <w:szCs w:val="22"/>
        </w:rPr>
        <w:t xml:space="preserve"> teacher</w:t>
      </w:r>
      <w:r w:rsidRPr="00B407C4">
        <w:rPr>
          <w:rFonts w:ascii="Arial" w:hAnsi="Arial" w:cs="Arial"/>
          <w:b w:val="0"/>
          <w:color w:val="000000" w:themeColor="text1"/>
          <w:sz w:val="22"/>
          <w:szCs w:val="22"/>
        </w:rPr>
        <w:t xml:space="preserve">’ or ‘student teacher’.  Within York St John University Initial Teacher Education </w:t>
      </w:r>
      <w:proofErr w:type="gramStart"/>
      <w:r w:rsidRPr="00B407C4">
        <w:rPr>
          <w:rFonts w:ascii="Arial" w:hAnsi="Arial" w:cs="Arial"/>
          <w:b w:val="0"/>
          <w:color w:val="000000" w:themeColor="text1"/>
          <w:sz w:val="22"/>
          <w:szCs w:val="22"/>
        </w:rPr>
        <w:t>Department</w:t>
      </w:r>
      <w:proofErr w:type="gramEnd"/>
      <w:r w:rsidRPr="00B407C4">
        <w:rPr>
          <w:rFonts w:ascii="Arial" w:hAnsi="Arial" w:cs="Arial"/>
          <w:b w:val="0"/>
          <w:color w:val="000000" w:themeColor="text1"/>
          <w:sz w:val="22"/>
          <w:szCs w:val="22"/>
        </w:rPr>
        <w:t xml:space="preserve"> the term ‘student teacher’ is now commonly used.  Please be aware that different documents, particularly external documents, may use either of these terms.</w:t>
      </w:r>
    </w:p>
    <w:p w14:paraId="4FF49B14" w14:textId="77777777" w:rsidR="0052613E" w:rsidRPr="00B407C4" w:rsidRDefault="0052613E" w:rsidP="0052613E">
      <w:pPr>
        <w:pStyle w:val="Title"/>
        <w:tabs>
          <w:tab w:val="left" w:pos="-2340"/>
          <w:tab w:val="left" w:pos="2160"/>
        </w:tabs>
        <w:spacing w:line="360" w:lineRule="auto"/>
        <w:jc w:val="both"/>
        <w:rPr>
          <w:rFonts w:ascii="Arial" w:hAnsi="Arial" w:cs="Arial"/>
          <w:b w:val="0"/>
          <w:color w:val="000000" w:themeColor="text1"/>
          <w:sz w:val="22"/>
          <w:szCs w:val="22"/>
        </w:rPr>
      </w:pPr>
    </w:p>
    <w:p w14:paraId="715A1360" w14:textId="3088F1D8" w:rsidR="00874431" w:rsidRPr="00B407C4" w:rsidRDefault="00827079" w:rsidP="00983DB0">
      <w:pPr>
        <w:pStyle w:val="Title"/>
        <w:tabs>
          <w:tab w:val="left" w:pos="-2340"/>
          <w:tab w:val="left" w:pos="2160"/>
        </w:tabs>
        <w:spacing w:line="360" w:lineRule="auto"/>
        <w:jc w:val="left"/>
        <w:rPr>
          <w:rFonts w:ascii="Arial" w:hAnsi="Arial" w:cs="Arial"/>
          <w:b w:val="0"/>
          <w:bCs/>
          <w:color w:val="000000" w:themeColor="text1"/>
          <w:szCs w:val="24"/>
          <w:u w:val="single"/>
        </w:rPr>
      </w:pPr>
      <w:r w:rsidRPr="00B407C4">
        <w:rPr>
          <w:rFonts w:ascii="Arial" w:hAnsi="Arial" w:cs="Arial"/>
          <w:b w:val="0"/>
          <w:bCs/>
          <w:color w:val="000000" w:themeColor="text1"/>
          <w:szCs w:val="24"/>
          <w:u w:val="single"/>
        </w:rPr>
        <w:t>Vision and Values</w:t>
      </w:r>
    </w:p>
    <w:p w14:paraId="27A6431C" w14:textId="77777777" w:rsidR="00A46868" w:rsidRPr="00B407C4" w:rsidRDefault="00A46868" w:rsidP="001D1077">
      <w:pPr>
        <w:spacing w:line="360" w:lineRule="auto"/>
        <w:rPr>
          <w:rStyle w:val="Style1"/>
          <w:rFonts w:eastAsiaTheme="majorEastAsia" w:cs="Arial"/>
          <w:color w:val="000000" w:themeColor="text1"/>
        </w:rPr>
      </w:pPr>
      <w:r w:rsidRPr="00B407C4">
        <w:rPr>
          <w:rStyle w:val="Style1"/>
          <w:rFonts w:eastAsiaTheme="majorEastAsia" w:cs="Arial"/>
          <w:color w:val="000000" w:themeColor="text1"/>
        </w:rPr>
        <w:t>York St John University’s heritage is anchored in teacher training and education. York St John established in 1841, developing into a teacher training college and later a university and has a successful history of educating and training outstanding student teachers. We have a strong record of contributing to our local and national teaching community.  We strive for our graduates to become transformative professionals as they enter the teaching profession and many of our graduates are now mentoring current student teachers within our partnership schools and are in leadership positions.</w:t>
      </w:r>
    </w:p>
    <w:p w14:paraId="30695F1E" w14:textId="77777777" w:rsidR="00A46868" w:rsidRPr="00B407C4" w:rsidRDefault="00A46868" w:rsidP="001D1077">
      <w:pPr>
        <w:spacing w:line="360" w:lineRule="auto"/>
        <w:rPr>
          <w:rStyle w:val="Style1"/>
          <w:rFonts w:eastAsiaTheme="majorEastAsia" w:cs="Arial"/>
          <w:color w:val="000000" w:themeColor="text1"/>
        </w:rPr>
      </w:pPr>
    </w:p>
    <w:p w14:paraId="5572C27C" w14:textId="77777777" w:rsidR="00A46868" w:rsidRPr="00B407C4" w:rsidRDefault="00A46868" w:rsidP="001D1077">
      <w:pPr>
        <w:spacing w:line="360" w:lineRule="auto"/>
        <w:rPr>
          <w:rStyle w:val="Style1"/>
          <w:rFonts w:eastAsiaTheme="majorEastAsia" w:cs="Arial"/>
          <w:color w:val="000000" w:themeColor="text1"/>
        </w:rPr>
      </w:pPr>
      <w:r w:rsidRPr="00B407C4">
        <w:rPr>
          <w:rStyle w:val="Style1"/>
          <w:rFonts w:eastAsiaTheme="majorEastAsia" w:cs="Arial"/>
          <w:color w:val="000000" w:themeColor="text1"/>
        </w:rPr>
        <w:t>Our PGCE Secondary programme is committed to developing education and training that is current and relevant and that provides excellent opportunities for student teachers to develop their knowledge and understanding of their subject and wider educational issues.  This will ensure you are equipped to be outstanding teachers and leaders with both a strong subject and wider professional identity.</w:t>
      </w:r>
    </w:p>
    <w:p w14:paraId="2E9BFEEB" w14:textId="77777777" w:rsidR="00A46868" w:rsidRPr="00B407C4" w:rsidRDefault="00A46868" w:rsidP="001D1077">
      <w:pPr>
        <w:spacing w:line="360" w:lineRule="auto"/>
        <w:rPr>
          <w:rStyle w:val="Style1"/>
          <w:rFonts w:eastAsiaTheme="majorEastAsia" w:cs="Arial"/>
          <w:color w:val="000000" w:themeColor="text1"/>
        </w:rPr>
      </w:pPr>
    </w:p>
    <w:p w14:paraId="318F381E" w14:textId="77777777" w:rsidR="00A46868" w:rsidRPr="00B407C4" w:rsidRDefault="00A46868" w:rsidP="001D1077">
      <w:pPr>
        <w:spacing w:line="360" w:lineRule="auto"/>
        <w:rPr>
          <w:rStyle w:val="Style1"/>
          <w:rFonts w:eastAsiaTheme="majorEastAsia" w:cs="Arial"/>
          <w:color w:val="000000" w:themeColor="text1"/>
        </w:rPr>
      </w:pPr>
      <w:r w:rsidRPr="00B407C4">
        <w:rPr>
          <w:rStyle w:val="Style1"/>
          <w:rFonts w:eastAsiaTheme="majorEastAsia" w:cs="Arial"/>
          <w:color w:val="000000" w:themeColor="text1"/>
        </w:rPr>
        <w:t>The PGCE Secondary programme is underpinned by a strong vision for teacher education and values that reflect those of both the University and School of Education, as follows:</w:t>
      </w:r>
    </w:p>
    <w:p w14:paraId="5E6899F5" w14:textId="77777777" w:rsidR="00A46868" w:rsidRPr="00B407C4" w:rsidRDefault="00A46868" w:rsidP="001D1077">
      <w:pPr>
        <w:spacing w:line="360" w:lineRule="auto"/>
        <w:rPr>
          <w:rStyle w:val="Style1"/>
          <w:rFonts w:eastAsiaTheme="majorEastAsia" w:cs="Arial"/>
          <w:color w:val="000000" w:themeColor="text1"/>
        </w:rPr>
      </w:pPr>
    </w:p>
    <w:p w14:paraId="6DE73BA5" w14:textId="77777777" w:rsidR="00A46868" w:rsidRPr="00B407C4" w:rsidRDefault="00A46868" w:rsidP="001D1077">
      <w:pPr>
        <w:pStyle w:val="ListParagraph"/>
        <w:numPr>
          <w:ilvl w:val="0"/>
          <w:numId w:val="80"/>
        </w:numPr>
        <w:spacing w:line="360" w:lineRule="auto"/>
        <w:rPr>
          <w:rStyle w:val="Style1"/>
          <w:rFonts w:eastAsiaTheme="majorEastAsia" w:cs="Arial"/>
          <w:color w:val="000000" w:themeColor="text1"/>
        </w:rPr>
      </w:pPr>
      <w:r w:rsidRPr="00B407C4">
        <w:rPr>
          <w:rStyle w:val="Style1"/>
          <w:rFonts w:eastAsiaTheme="majorEastAsia" w:cs="Arial"/>
          <w:color w:val="000000" w:themeColor="text1"/>
        </w:rPr>
        <w:t>Engendering a culture of solidarity and trust</w:t>
      </w:r>
    </w:p>
    <w:p w14:paraId="5AE81B81" w14:textId="77777777" w:rsidR="00A46868" w:rsidRPr="00B407C4" w:rsidRDefault="00A46868" w:rsidP="001D1077">
      <w:pPr>
        <w:pStyle w:val="ListParagraph"/>
        <w:numPr>
          <w:ilvl w:val="0"/>
          <w:numId w:val="80"/>
        </w:numPr>
        <w:spacing w:line="360" w:lineRule="auto"/>
        <w:rPr>
          <w:rStyle w:val="Style1"/>
          <w:rFonts w:eastAsiaTheme="majorEastAsia" w:cs="Arial"/>
          <w:color w:val="000000" w:themeColor="text1"/>
        </w:rPr>
      </w:pPr>
      <w:r w:rsidRPr="00B407C4">
        <w:rPr>
          <w:rStyle w:val="Style1"/>
          <w:rFonts w:eastAsiaTheme="majorEastAsia" w:cs="Arial"/>
          <w:color w:val="000000" w:themeColor="text1"/>
        </w:rPr>
        <w:t>Supporting intellectual curiosity and intellectual generosity</w:t>
      </w:r>
    </w:p>
    <w:p w14:paraId="157419BA" w14:textId="77777777" w:rsidR="00A46868" w:rsidRPr="00B407C4" w:rsidRDefault="00A46868" w:rsidP="001D1077">
      <w:pPr>
        <w:pStyle w:val="ListParagraph"/>
        <w:numPr>
          <w:ilvl w:val="0"/>
          <w:numId w:val="80"/>
        </w:numPr>
        <w:spacing w:line="360" w:lineRule="auto"/>
        <w:rPr>
          <w:rStyle w:val="Style1"/>
          <w:rFonts w:eastAsiaTheme="majorEastAsia" w:cs="Arial"/>
          <w:color w:val="000000" w:themeColor="text1"/>
        </w:rPr>
      </w:pPr>
      <w:r w:rsidRPr="00B407C4">
        <w:rPr>
          <w:rStyle w:val="Style1"/>
          <w:rFonts w:eastAsiaTheme="majorEastAsia" w:cs="Arial"/>
          <w:color w:val="000000" w:themeColor="text1"/>
        </w:rPr>
        <w:t>Respecting difference and diversity and challenging prejudice</w:t>
      </w:r>
    </w:p>
    <w:p w14:paraId="220BC3B2" w14:textId="77777777" w:rsidR="00A46868" w:rsidRPr="00B407C4" w:rsidRDefault="00A46868" w:rsidP="001D1077">
      <w:pPr>
        <w:pStyle w:val="ListParagraph"/>
        <w:numPr>
          <w:ilvl w:val="0"/>
          <w:numId w:val="80"/>
        </w:numPr>
        <w:spacing w:line="360" w:lineRule="auto"/>
        <w:rPr>
          <w:rStyle w:val="Style1"/>
          <w:rFonts w:eastAsiaTheme="majorEastAsia" w:cs="Arial"/>
          <w:color w:val="000000" w:themeColor="text1"/>
        </w:rPr>
      </w:pPr>
      <w:r w:rsidRPr="00B407C4">
        <w:rPr>
          <w:rStyle w:val="Style1"/>
          <w:rFonts w:eastAsiaTheme="majorEastAsia" w:cs="Arial"/>
          <w:color w:val="000000" w:themeColor="text1"/>
        </w:rPr>
        <w:t>Working with integrity towards equality, inclusion and social justice</w:t>
      </w:r>
    </w:p>
    <w:p w14:paraId="385F5650" w14:textId="77777777" w:rsidR="00A46868" w:rsidRPr="00B407C4" w:rsidRDefault="00A46868" w:rsidP="001D1077">
      <w:pPr>
        <w:pStyle w:val="ListParagraph"/>
        <w:numPr>
          <w:ilvl w:val="0"/>
          <w:numId w:val="80"/>
        </w:numPr>
        <w:spacing w:line="360" w:lineRule="auto"/>
        <w:rPr>
          <w:rStyle w:val="Style1"/>
          <w:rFonts w:eastAsiaTheme="majorEastAsia" w:cs="Arial"/>
          <w:color w:val="000000" w:themeColor="text1"/>
        </w:rPr>
      </w:pPr>
      <w:r w:rsidRPr="00B407C4">
        <w:rPr>
          <w:rStyle w:val="Style1"/>
          <w:rFonts w:eastAsiaTheme="majorEastAsia" w:cs="Arial"/>
          <w:color w:val="000000" w:themeColor="text1"/>
        </w:rPr>
        <w:t>Fostering communities of human flourishing and personal improvement</w:t>
      </w:r>
    </w:p>
    <w:p w14:paraId="3C7EFBF3" w14:textId="77777777" w:rsidR="00A46868" w:rsidRPr="00B407C4" w:rsidRDefault="00A46868" w:rsidP="001D1077">
      <w:pPr>
        <w:pStyle w:val="ListParagraph"/>
        <w:numPr>
          <w:ilvl w:val="0"/>
          <w:numId w:val="80"/>
        </w:numPr>
        <w:spacing w:line="360" w:lineRule="auto"/>
        <w:rPr>
          <w:rStyle w:val="Style1"/>
          <w:rFonts w:eastAsiaTheme="majorEastAsia" w:cs="Arial"/>
          <w:color w:val="000000" w:themeColor="text1"/>
        </w:rPr>
      </w:pPr>
      <w:r w:rsidRPr="00B407C4">
        <w:rPr>
          <w:rStyle w:val="Style1"/>
          <w:rFonts w:eastAsiaTheme="majorEastAsia" w:cs="Arial"/>
          <w:color w:val="000000" w:themeColor="text1"/>
        </w:rPr>
        <w:t>Developing vibrant partnerships build on mutual respect, care and collegiality</w:t>
      </w:r>
    </w:p>
    <w:p w14:paraId="6E947EA7" w14:textId="77777777" w:rsidR="00A46868" w:rsidRPr="00B407C4" w:rsidRDefault="00A46868" w:rsidP="001D1077">
      <w:pPr>
        <w:pStyle w:val="ListParagraph"/>
        <w:numPr>
          <w:ilvl w:val="0"/>
          <w:numId w:val="80"/>
        </w:numPr>
        <w:spacing w:line="360" w:lineRule="auto"/>
        <w:rPr>
          <w:rStyle w:val="Style1"/>
          <w:rFonts w:eastAsiaTheme="majorEastAsia" w:cs="Arial"/>
          <w:color w:val="000000" w:themeColor="text1"/>
        </w:rPr>
      </w:pPr>
      <w:r w:rsidRPr="00B407C4">
        <w:rPr>
          <w:rStyle w:val="Style1"/>
          <w:rFonts w:eastAsiaTheme="majorEastAsia" w:cs="Arial"/>
          <w:color w:val="000000" w:themeColor="text1"/>
        </w:rPr>
        <w:t>Enabling autonomy and independence of thought in contexts of change and uncertainty</w:t>
      </w:r>
    </w:p>
    <w:p w14:paraId="6158EB03" w14:textId="7C19BDFA" w:rsidR="00874431" w:rsidRPr="00676C6C" w:rsidRDefault="00D11385" w:rsidP="001D1077">
      <w:pPr>
        <w:pStyle w:val="Title"/>
        <w:tabs>
          <w:tab w:val="left" w:pos="-2340"/>
          <w:tab w:val="left" w:pos="2160"/>
        </w:tabs>
        <w:spacing w:line="360" w:lineRule="auto"/>
        <w:jc w:val="left"/>
        <w:rPr>
          <w:rFonts w:ascii="Arial" w:hAnsi="Arial" w:cs="Arial"/>
          <w:b w:val="0"/>
          <w:bCs/>
          <w:color w:val="FF0000"/>
          <w:sz w:val="20"/>
        </w:rPr>
      </w:pPr>
      <w:hyperlink w:anchor="Contents" w:history="1">
        <w:r w:rsidR="00676C6C" w:rsidRPr="00676C6C">
          <w:rPr>
            <w:rStyle w:val="Hyperlink"/>
            <w:rFonts w:cs="Arial"/>
            <w:b w:val="0"/>
            <w:bCs/>
          </w:rPr>
          <w:t>Back to contents</w:t>
        </w:r>
      </w:hyperlink>
    </w:p>
    <w:p w14:paraId="69EC948E" w14:textId="4BDEACFB" w:rsidR="00654CD0" w:rsidRPr="00B407C4" w:rsidRDefault="00874431" w:rsidP="0052613E">
      <w:pPr>
        <w:pStyle w:val="Title"/>
        <w:tabs>
          <w:tab w:val="left" w:pos="-2340"/>
          <w:tab w:val="left" w:pos="2160"/>
        </w:tabs>
        <w:spacing w:line="360" w:lineRule="auto"/>
        <w:rPr>
          <w:rFonts w:ascii="Arial" w:hAnsi="Arial" w:cs="Arial"/>
          <w:color w:val="000000" w:themeColor="text1"/>
          <w:sz w:val="22"/>
          <w:szCs w:val="22"/>
          <w:u w:val="single"/>
        </w:rPr>
      </w:pPr>
      <w:r w:rsidRPr="00B407C4">
        <w:rPr>
          <w:rFonts w:ascii="Arial" w:hAnsi="Arial" w:cs="Arial"/>
          <w:color w:val="000000" w:themeColor="text1"/>
          <w:sz w:val="22"/>
          <w:szCs w:val="22"/>
          <w:u w:val="single"/>
        </w:rPr>
        <w:lastRenderedPageBreak/>
        <w:t xml:space="preserve">Everything you do on the </w:t>
      </w:r>
      <w:proofErr w:type="spellStart"/>
      <w:r w:rsidRPr="00B407C4">
        <w:rPr>
          <w:rFonts w:ascii="Arial" w:hAnsi="Arial" w:cs="Arial"/>
          <w:color w:val="000000" w:themeColor="text1"/>
          <w:sz w:val="22"/>
          <w:szCs w:val="22"/>
          <w:u w:val="single"/>
        </w:rPr>
        <w:t>programme</w:t>
      </w:r>
      <w:proofErr w:type="spellEnd"/>
      <w:r w:rsidRPr="00B407C4">
        <w:rPr>
          <w:rFonts w:ascii="Arial" w:hAnsi="Arial" w:cs="Arial"/>
          <w:color w:val="000000" w:themeColor="text1"/>
          <w:sz w:val="22"/>
          <w:szCs w:val="22"/>
          <w:u w:val="single"/>
        </w:rPr>
        <w:t xml:space="preserve"> should impact on your personal and professional development and have a subsequent impact on pupil progress.</w:t>
      </w:r>
    </w:p>
    <w:p w14:paraId="3A39ABD5" w14:textId="6543DDC2" w:rsidR="00643372" w:rsidRPr="00B407C4" w:rsidRDefault="00827079" w:rsidP="001D1077">
      <w:pPr>
        <w:pStyle w:val="Title"/>
        <w:tabs>
          <w:tab w:val="left" w:pos="-2340"/>
          <w:tab w:val="left" w:pos="2160"/>
        </w:tabs>
        <w:spacing w:line="360" w:lineRule="auto"/>
        <w:jc w:val="left"/>
        <w:rPr>
          <w:rFonts w:ascii="Arial" w:hAnsi="Arial" w:cs="Arial"/>
          <w:color w:val="000000" w:themeColor="text1"/>
          <w:szCs w:val="24"/>
        </w:rPr>
      </w:pPr>
      <w:r w:rsidRPr="00B407C4">
        <w:rPr>
          <w:rFonts w:ascii="Arial" w:hAnsi="Arial" w:cs="Arial"/>
          <w:color w:val="000000" w:themeColor="text1"/>
          <w:szCs w:val="24"/>
        </w:rPr>
        <w:t>Aims</w:t>
      </w:r>
    </w:p>
    <w:p w14:paraId="5181EC9C" w14:textId="77777777" w:rsidR="00A46868" w:rsidRPr="00B407C4" w:rsidRDefault="00A46868" w:rsidP="001D1077">
      <w:pPr>
        <w:pStyle w:val="NoSpacing"/>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The key aim of the PGCE Secondary </w:t>
      </w:r>
      <w:proofErr w:type="spellStart"/>
      <w:r w:rsidRPr="00B407C4">
        <w:rPr>
          <w:rFonts w:ascii="Arial" w:hAnsi="Arial" w:cs="Arial"/>
          <w:color w:val="000000" w:themeColor="text1"/>
          <w:sz w:val="22"/>
          <w:szCs w:val="22"/>
        </w:rPr>
        <w:t>programme</w:t>
      </w:r>
      <w:proofErr w:type="spellEnd"/>
      <w:r w:rsidRPr="00B407C4">
        <w:rPr>
          <w:rFonts w:ascii="Arial" w:hAnsi="Arial" w:cs="Arial"/>
          <w:color w:val="000000" w:themeColor="text1"/>
          <w:sz w:val="22"/>
          <w:szCs w:val="22"/>
        </w:rPr>
        <w:t xml:space="preserve"> is to deliver a </w:t>
      </w:r>
      <w:proofErr w:type="gramStart"/>
      <w:r w:rsidRPr="00B407C4">
        <w:rPr>
          <w:rFonts w:ascii="Arial" w:hAnsi="Arial" w:cs="Arial"/>
          <w:color w:val="000000" w:themeColor="text1"/>
          <w:sz w:val="22"/>
          <w:szCs w:val="22"/>
        </w:rPr>
        <w:t>high quality</w:t>
      </w:r>
      <w:proofErr w:type="gramEnd"/>
      <w:r w:rsidRPr="00B407C4">
        <w:rPr>
          <w:rFonts w:ascii="Arial" w:hAnsi="Arial" w:cs="Arial"/>
          <w:color w:val="000000" w:themeColor="text1"/>
          <w:sz w:val="22"/>
          <w:szCs w:val="22"/>
        </w:rPr>
        <w:t xml:space="preserve"> current and relevant </w:t>
      </w:r>
      <w:proofErr w:type="spellStart"/>
      <w:r w:rsidRPr="00B407C4">
        <w:rPr>
          <w:rFonts w:ascii="Arial" w:hAnsi="Arial" w:cs="Arial"/>
          <w:color w:val="000000" w:themeColor="text1"/>
          <w:sz w:val="22"/>
          <w:szCs w:val="22"/>
        </w:rPr>
        <w:t>programme</w:t>
      </w:r>
      <w:proofErr w:type="spellEnd"/>
      <w:r w:rsidRPr="00B407C4">
        <w:rPr>
          <w:rFonts w:ascii="Arial" w:hAnsi="Arial" w:cs="Arial"/>
          <w:color w:val="000000" w:themeColor="text1"/>
          <w:sz w:val="22"/>
          <w:szCs w:val="22"/>
        </w:rPr>
        <w:t xml:space="preserve"> of training that equips you with the professional knowledge, understanding, skills and attributes that you need to become outstanding teachers and leaders in our local and national secondary schools.</w:t>
      </w:r>
    </w:p>
    <w:p w14:paraId="005EFB89" w14:textId="77777777" w:rsidR="00A46868" w:rsidRPr="00B407C4" w:rsidRDefault="00A46868" w:rsidP="001D1077">
      <w:pPr>
        <w:pStyle w:val="NoSpacing"/>
        <w:spacing w:line="360" w:lineRule="auto"/>
        <w:rPr>
          <w:rFonts w:ascii="Arial" w:hAnsi="Arial" w:cs="Arial"/>
          <w:color w:val="000000" w:themeColor="text1"/>
          <w:sz w:val="22"/>
          <w:szCs w:val="22"/>
        </w:rPr>
      </w:pPr>
    </w:p>
    <w:p w14:paraId="56E46899" w14:textId="77777777" w:rsidR="00A46868" w:rsidRPr="00B407C4" w:rsidRDefault="00A46868" w:rsidP="001D1077">
      <w:p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Working in partnership with schools, the programme aims to:</w:t>
      </w:r>
    </w:p>
    <w:p w14:paraId="138D8769" w14:textId="77777777" w:rsidR="00A46868" w:rsidRPr="00B407C4" w:rsidRDefault="00A46868" w:rsidP="001D1077">
      <w:pPr>
        <w:pStyle w:val="ListParagraph"/>
        <w:numPr>
          <w:ilvl w:val="0"/>
          <w:numId w:val="81"/>
        </w:num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Develop high academic and professional standards for new teachers entering the profession underpinned by the development of ‘principle-based’ values</w:t>
      </w:r>
    </w:p>
    <w:p w14:paraId="37907022" w14:textId="77777777" w:rsidR="00A46868" w:rsidRPr="00B407C4" w:rsidRDefault="00A46868" w:rsidP="001D1077">
      <w:pPr>
        <w:spacing w:line="360" w:lineRule="auto"/>
        <w:rPr>
          <w:rFonts w:ascii="Arial" w:hAnsi="Arial" w:cs="Arial"/>
          <w:color w:val="000000" w:themeColor="text1"/>
          <w:sz w:val="22"/>
          <w:szCs w:val="22"/>
        </w:rPr>
      </w:pPr>
    </w:p>
    <w:p w14:paraId="3B2A898A" w14:textId="77777777" w:rsidR="00A46868" w:rsidRPr="00B407C4" w:rsidRDefault="00A46868" w:rsidP="001D1077">
      <w:pPr>
        <w:pStyle w:val="ListParagraph"/>
        <w:numPr>
          <w:ilvl w:val="0"/>
          <w:numId w:val="81"/>
        </w:num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Provide a high-quality experience of Initial Teacher Education within the partnership that fosters retention and a commitment to on-going professional development</w:t>
      </w:r>
    </w:p>
    <w:p w14:paraId="69EB4E05" w14:textId="77777777" w:rsidR="00A46868" w:rsidRPr="00B407C4" w:rsidRDefault="00A46868" w:rsidP="001D1077">
      <w:pPr>
        <w:spacing w:line="360" w:lineRule="auto"/>
        <w:rPr>
          <w:rFonts w:ascii="Arial" w:hAnsi="Arial" w:cs="Arial"/>
          <w:color w:val="000000" w:themeColor="text1"/>
          <w:sz w:val="22"/>
          <w:szCs w:val="22"/>
        </w:rPr>
      </w:pPr>
    </w:p>
    <w:p w14:paraId="031CFC53" w14:textId="77777777" w:rsidR="00A46868" w:rsidRPr="00B407C4" w:rsidRDefault="00A46868" w:rsidP="001D1077">
      <w:pPr>
        <w:pStyle w:val="ListParagraph"/>
        <w:numPr>
          <w:ilvl w:val="0"/>
          <w:numId w:val="81"/>
        </w:num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Integrate theory and practice throughout the programme to support professional learning, subject knowledge and pedagogy</w:t>
      </w:r>
    </w:p>
    <w:p w14:paraId="0A089BDA" w14:textId="77777777" w:rsidR="00A46868" w:rsidRPr="00B407C4" w:rsidRDefault="00A46868" w:rsidP="001D1077">
      <w:pPr>
        <w:spacing w:line="360" w:lineRule="auto"/>
        <w:rPr>
          <w:rFonts w:ascii="Arial" w:hAnsi="Arial" w:cs="Arial"/>
          <w:color w:val="000000" w:themeColor="text1"/>
          <w:sz w:val="22"/>
          <w:szCs w:val="22"/>
        </w:rPr>
      </w:pPr>
    </w:p>
    <w:p w14:paraId="074FA74F" w14:textId="77777777" w:rsidR="00A46868" w:rsidRPr="00B407C4" w:rsidRDefault="00A46868" w:rsidP="001D1077">
      <w:pPr>
        <w:pStyle w:val="ListParagraph"/>
        <w:numPr>
          <w:ilvl w:val="0"/>
          <w:numId w:val="81"/>
        </w:num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Promote the intellectual and professional development of student teachers through engagement with current research and policy in teaching and wider education</w:t>
      </w:r>
    </w:p>
    <w:p w14:paraId="15D23325" w14:textId="77777777" w:rsidR="00A46868" w:rsidRPr="00B407C4" w:rsidRDefault="00A46868" w:rsidP="001D1077">
      <w:pPr>
        <w:spacing w:line="360" w:lineRule="auto"/>
        <w:rPr>
          <w:rFonts w:ascii="Arial" w:hAnsi="Arial" w:cs="Arial"/>
          <w:color w:val="000000" w:themeColor="text1"/>
          <w:sz w:val="22"/>
          <w:szCs w:val="22"/>
        </w:rPr>
      </w:pPr>
    </w:p>
    <w:p w14:paraId="3C00D887" w14:textId="77777777" w:rsidR="00A46868" w:rsidRPr="00B407C4" w:rsidRDefault="00A46868" w:rsidP="001D1077">
      <w:pPr>
        <w:pStyle w:val="ListParagraph"/>
        <w:numPr>
          <w:ilvl w:val="0"/>
          <w:numId w:val="81"/>
        </w:num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Develop student teachers as independent researchers who are able to critically engage and influence their professional community</w:t>
      </w:r>
    </w:p>
    <w:p w14:paraId="077F8DEF" w14:textId="77777777" w:rsidR="00A46868" w:rsidRPr="00B407C4" w:rsidRDefault="00A46868" w:rsidP="001D1077">
      <w:pPr>
        <w:spacing w:line="360" w:lineRule="auto"/>
        <w:rPr>
          <w:rFonts w:ascii="Arial" w:hAnsi="Arial" w:cs="Arial"/>
          <w:color w:val="000000" w:themeColor="text1"/>
          <w:sz w:val="22"/>
          <w:szCs w:val="22"/>
        </w:rPr>
      </w:pPr>
    </w:p>
    <w:p w14:paraId="4374C9F7" w14:textId="77777777" w:rsidR="00A46868" w:rsidRPr="00B407C4" w:rsidRDefault="00A46868" w:rsidP="001D1077">
      <w:pPr>
        <w:pStyle w:val="ListParagraph"/>
        <w:numPr>
          <w:ilvl w:val="0"/>
          <w:numId w:val="81"/>
        </w:num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Enable student teachers to become skilled, creative, reflective and transformative professionals equipped to take responsibility for the progress of all children and young people</w:t>
      </w:r>
    </w:p>
    <w:p w14:paraId="7274CEC9" w14:textId="77777777" w:rsidR="00A46868" w:rsidRPr="00B407C4" w:rsidRDefault="00A46868" w:rsidP="001D1077">
      <w:pPr>
        <w:spacing w:line="360" w:lineRule="auto"/>
        <w:rPr>
          <w:rFonts w:ascii="Arial" w:hAnsi="Arial" w:cs="Arial"/>
          <w:color w:val="000000" w:themeColor="text1"/>
          <w:sz w:val="22"/>
          <w:szCs w:val="22"/>
        </w:rPr>
      </w:pPr>
    </w:p>
    <w:p w14:paraId="062DEEDB" w14:textId="77777777" w:rsidR="00A46868" w:rsidRPr="00B407C4" w:rsidRDefault="00A46868" w:rsidP="001D1077">
      <w:pPr>
        <w:pStyle w:val="ListParagraph"/>
        <w:numPr>
          <w:ilvl w:val="0"/>
          <w:numId w:val="81"/>
        </w:num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Provide an enriched curriculum that enables students to meet the statutory requirements of the Teachers’ Standards whilst providing opportunities to set these within a wider educational context</w:t>
      </w:r>
    </w:p>
    <w:p w14:paraId="2B310886" w14:textId="77777777" w:rsidR="00643372" w:rsidRPr="00B407C4" w:rsidRDefault="00643372" w:rsidP="001D1077">
      <w:pPr>
        <w:pStyle w:val="Body1"/>
        <w:spacing w:line="360" w:lineRule="auto"/>
        <w:jc w:val="both"/>
        <w:rPr>
          <w:rFonts w:ascii="Arial" w:eastAsia="Times New Roman" w:hAnsi="Arial" w:cs="Arial"/>
          <w:color w:val="000000" w:themeColor="text1"/>
          <w:sz w:val="22"/>
          <w:szCs w:val="22"/>
          <w:lang w:eastAsia="zh-CN" w:bidi="x-none"/>
        </w:rPr>
      </w:pPr>
    </w:p>
    <w:p w14:paraId="1320C2AA" w14:textId="77777777" w:rsidR="00643372" w:rsidRPr="00B407C4" w:rsidRDefault="00643372" w:rsidP="001D1077">
      <w:pPr>
        <w:pStyle w:val="Title"/>
        <w:tabs>
          <w:tab w:val="left" w:pos="-2340"/>
          <w:tab w:val="left" w:pos="2160"/>
        </w:tabs>
        <w:spacing w:line="360" w:lineRule="auto"/>
        <w:jc w:val="both"/>
        <w:rPr>
          <w:rFonts w:ascii="Arial" w:hAnsi="Arial" w:cs="Arial"/>
          <w:b w:val="0"/>
          <w:color w:val="000000" w:themeColor="text1"/>
          <w:sz w:val="22"/>
          <w:szCs w:val="22"/>
        </w:rPr>
      </w:pPr>
      <w:r w:rsidRPr="00B407C4">
        <w:rPr>
          <w:rFonts w:ascii="Arial" w:hAnsi="Arial" w:cs="Arial"/>
          <w:b w:val="0"/>
          <w:color w:val="000000" w:themeColor="text1"/>
          <w:sz w:val="22"/>
          <w:szCs w:val="22"/>
        </w:rPr>
        <w:t xml:space="preserve">The </w:t>
      </w:r>
      <w:proofErr w:type="spellStart"/>
      <w:r w:rsidRPr="00B407C4">
        <w:rPr>
          <w:rFonts w:ascii="Arial" w:hAnsi="Arial" w:cs="Arial"/>
          <w:b w:val="0"/>
          <w:color w:val="000000" w:themeColor="text1"/>
          <w:sz w:val="22"/>
          <w:szCs w:val="22"/>
        </w:rPr>
        <w:t>programme</w:t>
      </w:r>
      <w:proofErr w:type="spellEnd"/>
      <w:r w:rsidRPr="00B407C4">
        <w:rPr>
          <w:rFonts w:ascii="Arial" w:hAnsi="Arial" w:cs="Arial"/>
          <w:b w:val="0"/>
          <w:color w:val="000000" w:themeColor="text1"/>
          <w:sz w:val="22"/>
          <w:szCs w:val="22"/>
        </w:rPr>
        <w:t xml:space="preserve"> will enable you to demonstrate competencies in the standards outlined in the DfE (Department for Education) Teachers’ Standards 2012.</w:t>
      </w:r>
    </w:p>
    <w:p w14:paraId="6AD8C042" w14:textId="77777777" w:rsidR="00643372" w:rsidRPr="00B407C4" w:rsidRDefault="00643372" w:rsidP="001D1077">
      <w:pPr>
        <w:pStyle w:val="Title"/>
        <w:tabs>
          <w:tab w:val="left" w:pos="-2340"/>
          <w:tab w:val="left" w:pos="2160"/>
        </w:tabs>
        <w:spacing w:line="360" w:lineRule="auto"/>
        <w:jc w:val="both"/>
        <w:rPr>
          <w:rFonts w:ascii="Arial" w:hAnsi="Arial" w:cs="Arial"/>
          <w:b w:val="0"/>
          <w:color w:val="000000" w:themeColor="text1"/>
          <w:sz w:val="22"/>
          <w:szCs w:val="22"/>
        </w:rPr>
      </w:pPr>
    </w:p>
    <w:p w14:paraId="18548F47" w14:textId="77777777" w:rsidR="00643372" w:rsidRPr="00B407C4" w:rsidRDefault="00643372" w:rsidP="001D1077">
      <w:pPr>
        <w:pStyle w:val="Title"/>
        <w:tabs>
          <w:tab w:val="left" w:pos="-2340"/>
          <w:tab w:val="left" w:pos="2160"/>
        </w:tabs>
        <w:spacing w:line="360" w:lineRule="auto"/>
        <w:jc w:val="both"/>
        <w:rPr>
          <w:rFonts w:ascii="Arial" w:hAnsi="Arial" w:cs="Arial"/>
          <w:b w:val="0"/>
          <w:color w:val="000000" w:themeColor="text1"/>
          <w:sz w:val="22"/>
          <w:szCs w:val="22"/>
        </w:rPr>
      </w:pPr>
      <w:r w:rsidRPr="00B407C4">
        <w:rPr>
          <w:rFonts w:ascii="Arial" w:hAnsi="Arial" w:cs="Arial"/>
          <w:b w:val="0"/>
          <w:color w:val="000000" w:themeColor="text1"/>
          <w:sz w:val="22"/>
          <w:szCs w:val="22"/>
        </w:rPr>
        <w:t xml:space="preserve">In addition to the above we aim to help you maintain a good sense of </w:t>
      </w:r>
      <w:proofErr w:type="spellStart"/>
      <w:r w:rsidRPr="00B407C4">
        <w:rPr>
          <w:rFonts w:ascii="Arial" w:hAnsi="Arial" w:cs="Arial"/>
          <w:b w:val="0"/>
          <w:color w:val="000000" w:themeColor="text1"/>
          <w:sz w:val="22"/>
          <w:szCs w:val="22"/>
        </w:rPr>
        <w:t>humour</w:t>
      </w:r>
      <w:proofErr w:type="spellEnd"/>
      <w:r w:rsidRPr="00B407C4">
        <w:rPr>
          <w:rFonts w:ascii="Arial" w:hAnsi="Arial" w:cs="Arial"/>
          <w:b w:val="0"/>
          <w:color w:val="000000" w:themeColor="text1"/>
          <w:sz w:val="22"/>
          <w:szCs w:val="22"/>
        </w:rPr>
        <w:t xml:space="preserve"> which we believe is an essential characteristic for a teacher in the 21st century.</w:t>
      </w:r>
    </w:p>
    <w:p w14:paraId="7F094E76" w14:textId="77777777" w:rsidR="00643372" w:rsidRPr="00B407C4" w:rsidRDefault="00643372" w:rsidP="001D1077">
      <w:pPr>
        <w:pStyle w:val="Title"/>
        <w:tabs>
          <w:tab w:val="left" w:pos="-2340"/>
          <w:tab w:val="left" w:pos="2160"/>
        </w:tabs>
        <w:spacing w:line="360" w:lineRule="auto"/>
        <w:jc w:val="both"/>
        <w:rPr>
          <w:rFonts w:ascii="Arial" w:hAnsi="Arial" w:cs="Arial"/>
          <w:b w:val="0"/>
          <w:color w:val="000000" w:themeColor="text1"/>
          <w:sz w:val="22"/>
          <w:szCs w:val="22"/>
        </w:rPr>
      </w:pPr>
    </w:p>
    <w:p w14:paraId="46A7A47A" w14:textId="779F4B6B" w:rsidR="00643372" w:rsidRPr="00B407C4" w:rsidRDefault="00643372" w:rsidP="00607E28">
      <w:pPr>
        <w:pStyle w:val="Title"/>
        <w:tabs>
          <w:tab w:val="left" w:pos="-2340"/>
          <w:tab w:val="left" w:pos="2160"/>
        </w:tabs>
        <w:spacing w:line="360" w:lineRule="auto"/>
        <w:jc w:val="both"/>
        <w:rPr>
          <w:rFonts w:ascii="Arial" w:hAnsi="Arial" w:cs="Arial"/>
          <w:b w:val="0"/>
          <w:color w:val="000000" w:themeColor="text1"/>
          <w:sz w:val="22"/>
          <w:szCs w:val="22"/>
        </w:rPr>
      </w:pPr>
      <w:r w:rsidRPr="00B407C4">
        <w:rPr>
          <w:rFonts w:ascii="Arial" w:hAnsi="Arial" w:cs="Arial"/>
          <w:b w:val="0"/>
          <w:color w:val="000000" w:themeColor="text1"/>
          <w:sz w:val="22"/>
          <w:szCs w:val="22"/>
        </w:rPr>
        <w:t>We look forward to congratulating you on your successful completion and award of Qualified Teacher Status next July.  Before then there is much to achieve and we are here to assist you through the process, ensuring that it is an enjoyable and meaningful one.</w:t>
      </w:r>
    </w:p>
    <w:p w14:paraId="61571948" w14:textId="39E6C671" w:rsidR="00676C6C" w:rsidRDefault="00D11385" w:rsidP="00676C6C">
      <w:pPr>
        <w:pStyle w:val="Title"/>
        <w:tabs>
          <w:tab w:val="left" w:pos="-2340"/>
          <w:tab w:val="left" w:pos="2160"/>
        </w:tabs>
        <w:spacing w:line="360" w:lineRule="auto"/>
        <w:jc w:val="left"/>
        <w:rPr>
          <w:rStyle w:val="Hyperlink"/>
          <w:rFonts w:cs="Arial"/>
          <w:b w:val="0"/>
          <w:bCs/>
        </w:rPr>
      </w:pPr>
      <w:hyperlink w:anchor="Contents" w:history="1">
        <w:r w:rsidR="00676C6C" w:rsidRPr="00676C6C">
          <w:rPr>
            <w:rStyle w:val="Hyperlink"/>
            <w:rFonts w:cs="Arial"/>
            <w:b w:val="0"/>
            <w:bCs/>
          </w:rPr>
          <w:t>Back to contents</w:t>
        </w:r>
      </w:hyperlink>
      <w:bookmarkStart w:id="2" w:name="Calendar"/>
    </w:p>
    <w:p w14:paraId="6557AD26" w14:textId="77777777" w:rsidR="002126B9" w:rsidRDefault="002126B9" w:rsidP="00676C6C">
      <w:pPr>
        <w:pStyle w:val="Title"/>
        <w:tabs>
          <w:tab w:val="left" w:pos="-2340"/>
          <w:tab w:val="left" w:pos="2160"/>
        </w:tabs>
        <w:spacing w:line="360" w:lineRule="auto"/>
        <w:jc w:val="left"/>
        <w:rPr>
          <w:rFonts w:ascii="Arial" w:hAnsi="Arial" w:cs="Arial"/>
          <w:b w:val="0"/>
          <w:bCs/>
          <w:color w:val="FF0000"/>
          <w:sz w:val="20"/>
        </w:rPr>
      </w:pPr>
    </w:p>
    <w:p w14:paraId="70CCCCBC" w14:textId="0AA46F86" w:rsidR="0046575F" w:rsidRPr="00676C6C" w:rsidRDefault="00BF0019" w:rsidP="00676C6C">
      <w:pPr>
        <w:pStyle w:val="Title"/>
        <w:tabs>
          <w:tab w:val="left" w:pos="-2340"/>
          <w:tab w:val="left" w:pos="2160"/>
        </w:tabs>
        <w:spacing w:line="360" w:lineRule="auto"/>
        <w:rPr>
          <w:rFonts w:ascii="Arial" w:hAnsi="Arial" w:cs="Arial"/>
          <w:b w:val="0"/>
          <w:bCs/>
          <w:color w:val="FF0000"/>
          <w:sz w:val="36"/>
          <w:szCs w:val="36"/>
        </w:rPr>
      </w:pPr>
      <w:r w:rsidRPr="00676C6C">
        <w:rPr>
          <w:rFonts w:ascii="Arial" w:hAnsi="Arial" w:cs="Arial"/>
          <w:b w:val="0"/>
          <w:bCs/>
          <w:color w:val="000000" w:themeColor="text1"/>
          <w:sz w:val="36"/>
          <w:szCs w:val="36"/>
        </w:rPr>
        <w:t xml:space="preserve">PGCE Secondary School Direct Course Calendar </w:t>
      </w:r>
      <w:r w:rsidR="00983DB0" w:rsidRPr="00676C6C">
        <w:rPr>
          <w:rFonts w:ascii="Arial" w:hAnsi="Arial" w:cs="Arial"/>
          <w:b w:val="0"/>
          <w:bCs/>
          <w:color w:val="000000" w:themeColor="text1"/>
          <w:sz w:val="36"/>
          <w:szCs w:val="36"/>
        </w:rPr>
        <w:t>2020/21</w:t>
      </w:r>
    </w:p>
    <w:bookmarkEnd w:id="2"/>
    <w:p w14:paraId="7BD745CC" w14:textId="77777777" w:rsidR="00BF0019" w:rsidRPr="00B407C4" w:rsidRDefault="00BF0019" w:rsidP="001D1077">
      <w:pPr>
        <w:widowControl w:val="0"/>
        <w:tabs>
          <w:tab w:val="left" w:pos="-2340"/>
          <w:tab w:val="left" w:pos="2160"/>
        </w:tabs>
        <w:spacing w:line="360" w:lineRule="auto"/>
        <w:jc w:val="center"/>
        <w:rPr>
          <w:rFonts w:ascii="Arial" w:hAnsi="Arial" w:cs="Arial"/>
          <w:b/>
          <w:color w:val="000000" w:themeColor="text1"/>
          <w:szCs w:val="24"/>
          <w:lang w:val="en-US" w:eastAsia="zh-CN"/>
        </w:rPr>
      </w:pPr>
      <w:r w:rsidRPr="00B407C4">
        <w:rPr>
          <w:rFonts w:ascii="Arial" w:hAnsi="Arial" w:cs="Arial"/>
          <w:b/>
          <w:color w:val="000000" w:themeColor="text1"/>
          <w:szCs w:val="24"/>
          <w:lang w:eastAsia="zh-CN"/>
        </w:rPr>
        <w:t>(all subjects/alliances)</w:t>
      </w:r>
    </w:p>
    <w:p w14:paraId="1A96E607" w14:textId="26374CD6" w:rsidR="00842BDD" w:rsidRPr="00B407C4" w:rsidRDefault="00E50F27" w:rsidP="00711658">
      <w:pPr>
        <w:tabs>
          <w:tab w:val="left" w:pos="2160"/>
        </w:tabs>
        <w:jc w:val="center"/>
        <w:rPr>
          <w:rFonts w:ascii="Arial" w:hAnsi="Arial" w:cs="Arial"/>
          <w:color w:val="000000" w:themeColor="text1"/>
          <w:sz w:val="20"/>
          <w:lang w:eastAsia="zh-CN"/>
        </w:rPr>
      </w:pPr>
      <w:r w:rsidRPr="00B407C4">
        <w:rPr>
          <w:rFonts w:ascii="Arial" w:hAnsi="Arial" w:cs="Arial"/>
          <w:color w:val="000000" w:themeColor="text1"/>
          <w:sz w:val="20"/>
          <w:lang w:eastAsia="zh-CN"/>
        </w:rPr>
        <w:t xml:space="preserve">*Please note that individual alliances may have additional sessions – these are detailed on your </w:t>
      </w:r>
      <w:r w:rsidR="00983DB0" w:rsidRPr="00B407C4">
        <w:rPr>
          <w:rFonts w:ascii="Arial" w:hAnsi="Arial" w:cs="Arial"/>
          <w:color w:val="000000" w:themeColor="text1"/>
          <w:sz w:val="20"/>
          <w:lang w:eastAsia="zh-CN"/>
        </w:rPr>
        <w:t xml:space="preserve">alliance </w:t>
      </w:r>
      <w:r w:rsidRPr="00B407C4">
        <w:rPr>
          <w:rFonts w:ascii="Arial" w:hAnsi="Arial" w:cs="Arial"/>
          <w:color w:val="000000" w:themeColor="text1"/>
          <w:sz w:val="20"/>
          <w:lang w:eastAsia="zh-CN"/>
        </w:rPr>
        <w:t>timetable</w:t>
      </w:r>
      <w:r w:rsidR="0033603A" w:rsidRPr="00B407C4">
        <w:rPr>
          <w:rFonts w:ascii="Arial" w:hAnsi="Arial" w:cs="Arial"/>
          <w:color w:val="000000" w:themeColor="text1"/>
          <w:sz w:val="20"/>
          <w:lang w:eastAsia="zh-CN"/>
        </w:rPr>
        <w:t>*</w:t>
      </w:r>
    </w:p>
    <w:p w14:paraId="328B86AF" w14:textId="016E1B3E" w:rsidR="0033603A" w:rsidRPr="00B407C4" w:rsidRDefault="0033603A" w:rsidP="00711658">
      <w:pPr>
        <w:tabs>
          <w:tab w:val="left" w:pos="2160"/>
        </w:tabs>
        <w:jc w:val="center"/>
        <w:rPr>
          <w:rFonts w:ascii="Arial" w:hAnsi="Arial" w:cs="Arial"/>
          <w:color w:val="000000" w:themeColor="text1"/>
          <w:sz w:val="20"/>
          <w:lang w:eastAsia="zh-CN"/>
        </w:rPr>
      </w:pPr>
      <w:r w:rsidRPr="00B407C4">
        <w:rPr>
          <w:rFonts w:ascii="Arial" w:hAnsi="Arial" w:cs="Arial"/>
          <w:color w:val="000000" w:themeColor="text1"/>
          <w:sz w:val="20"/>
          <w:lang w:eastAsia="zh-CN"/>
        </w:rPr>
        <w:t>*</w:t>
      </w:r>
      <w:r w:rsidR="00711658" w:rsidRPr="00B407C4">
        <w:rPr>
          <w:rFonts w:ascii="Arial" w:hAnsi="Arial" w:cs="Arial"/>
          <w:color w:val="000000" w:themeColor="text1"/>
          <w:sz w:val="20"/>
          <w:lang w:eastAsia="zh-CN"/>
        </w:rPr>
        <w:t xml:space="preserve"> Pathfinder </w:t>
      </w:r>
      <w:r w:rsidR="009B1EF1" w:rsidRPr="00B407C4">
        <w:rPr>
          <w:rFonts w:ascii="Arial" w:hAnsi="Arial" w:cs="Arial"/>
          <w:color w:val="000000" w:themeColor="text1"/>
          <w:sz w:val="20"/>
          <w:lang w:eastAsia="zh-CN"/>
        </w:rPr>
        <w:t xml:space="preserve">teaching school alliance </w:t>
      </w:r>
      <w:r w:rsidR="00711658" w:rsidRPr="00B407C4">
        <w:rPr>
          <w:rFonts w:ascii="Arial" w:hAnsi="Arial" w:cs="Arial"/>
          <w:color w:val="000000" w:themeColor="text1"/>
          <w:sz w:val="20"/>
          <w:lang w:eastAsia="zh-CN"/>
        </w:rPr>
        <w:t>follows a slightly different placement pattern*</w:t>
      </w:r>
    </w:p>
    <w:p w14:paraId="01F5987A" w14:textId="77777777" w:rsidR="00711658" w:rsidRPr="00B407C4" w:rsidRDefault="00711658" w:rsidP="00711658">
      <w:pPr>
        <w:tabs>
          <w:tab w:val="left" w:pos="2160"/>
        </w:tabs>
        <w:jc w:val="center"/>
        <w:rPr>
          <w:rFonts w:ascii="Arial" w:hAnsi="Arial" w:cs="Arial"/>
          <w:color w:val="000000" w:themeColor="text1"/>
          <w:sz w:val="20"/>
          <w:lang w:eastAsia="zh-CN"/>
        </w:rPr>
      </w:pPr>
    </w:p>
    <w:tbl>
      <w:tblPr>
        <w:tblStyle w:val="TableGrid"/>
        <w:tblW w:w="0" w:type="auto"/>
        <w:jc w:val="center"/>
        <w:tblLook w:val="04A0" w:firstRow="1" w:lastRow="0" w:firstColumn="1" w:lastColumn="0" w:noHBand="0" w:noVBand="1"/>
      </w:tblPr>
      <w:tblGrid>
        <w:gridCol w:w="2660"/>
        <w:gridCol w:w="1914"/>
        <w:gridCol w:w="1965"/>
        <w:gridCol w:w="1978"/>
        <w:gridCol w:w="1864"/>
      </w:tblGrid>
      <w:tr w:rsidR="00B407C4" w:rsidRPr="00B407C4" w14:paraId="10087660" w14:textId="77777777" w:rsidTr="003D42B5">
        <w:trPr>
          <w:jc w:val="center"/>
        </w:trPr>
        <w:tc>
          <w:tcPr>
            <w:tcW w:w="2660" w:type="dxa"/>
            <w:shd w:val="clear" w:color="auto" w:fill="FFFF00"/>
            <w:vAlign w:val="center"/>
          </w:tcPr>
          <w:p w14:paraId="69604C61" w14:textId="77777777" w:rsidR="00707EF1" w:rsidRPr="00B407C4" w:rsidRDefault="00707EF1" w:rsidP="002F5F71">
            <w:pPr>
              <w:jc w:val="center"/>
              <w:rPr>
                <w:rFonts w:ascii="Arial" w:hAnsi="Arial"/>
                <w:color w:val="000000" w:themeColor="text1"/>
                <w:sz w:val="20"/>
                <w:lang w:eastAsia="en-GB"/>
              </w:rPr>
            </w:pPr>
            <w:r w:rsidRPr="00B407C4">
              <w:rPr>
                <w:rFonts w:ascii="Arial" w:hAnsi="Arial"/>
                <w:color w:val="000000" w:themeColor="text1"/>
                <w:sz w:val="20"/>
                <w:lang w:eastAsia="en-GB"/>
              </w:rPr>
              <w:t>Key induction and introduction weeks</w:t>
            </w:r>
          </w:p>
        </w:tc>
        <w:tc>
          <w:tcPr>
            <w:tcW w:w="1914" w:type="dxa"/>
            <w:shd w:val="clear" w:color="auto" w:fill="FF99FF"/>
            <w:vAlign w:val="center"/>
          </w:tcPr>
          <w:p w14:paraId="2E5F109D" w14:textId="77777777" w:rsidR="00707EF1" w:rsidRPr="00B407C4" w:rsidRDefault="00707EF1" w:rsidP="002F5F71">
            <w:pPr>
              <w:jc w:val="center"/>
              <w:rPr>
                <w:rFonts w:ascii="Arial" w:hAnsi="Arial"/>
                <w:color w:val="000000" w:themeColor="text1"/>
                <w:sz w:val="20"/>
                <w:lang w:eastAsia="en-GB"/>
              </w:rPr>
            </w:pPr>
            <w:r w:rsidRPr="00B407C4">
              <w:rPr>
                <w:rFonts w:ascii="Arial" w:hAnsi="Arial"/>
                <w:color w:val="000000" w:themeColor="text1"/>
                <w:sz w:val="20"/>
                <w:lang w:eastAsia="en-GB"/>
              </w:rPr>
              <w:t>School experience Introduction phase</w:t>
            </w:r>
          </w:p>
        </w:tc>
        <w:tc>
          <w:tcPr>
            <w:tcW w:w="1965" w:type="dxa"/>
            <w:shd w:val="clear" w:color="auto" w:fill="FBD4B4" w:themeFill="accent6" w:themeFillTint="66"/>
            <w:vAlign w:val="center"/>
          </w:tcPr>
          <w:p w14:paraId="100D15AE" w14:textId="77777777" w:rsidR="00707EF1" w:rsidRPr="00B407C4" w:rsidRDefault="00707EF1" w:rsidP="002F5F71">
            <w:pPr>
              <w:jc w:val="center"/>
              <w:rPr>
                <w:rFonts w:ascii="Arial" w:hAnsi="Arial"/>
                <w:color w:val="000000" w:themeColor="text1"/>
                <w:sz w:val="20"/>
                <w:lang w:eastAsia="en-GB"/>
              </w:rPr>
            </w:pPr>
            <w:r w:rsidRPr="00B407C4">
              <w:rPr>
                <w:rFonts w:ascii="Arial" w:hAnsi="Arial"/>
                <w:color w:val="000000" w:themeColor="text1"/>
                <w:sz w:val="20"/>
                <w:lang w:eastAsia="en-GB"/>
              </w:rPr>
              <w:t>School experience Development phase</w:t>
            </w:r>
          </w:p>
        </w:tc>
        <w:tc>
          <w:tcPr>
            <w:tcW w:w="1978" w:type="dxa"/>
            <w:shd w:val="clear" w:color="auto" w:fill="00B050"/>
            <w:vAlign w:val="center"/>
          </w:tcPr>
          <w:p w14:paraId="610561FE" w14:textId="77777777" w:rsidR="00707EF1" w:rsidRPr="00B407C4" w:rsidRDefault="00707EF1" w:rsidP="002F5F71">
            <w:pPr>
              <w:jc w:val="center"/>
              <w:rPr>
                <w:rFonts w:ascii="Arial" w:hAnsi="Arial"/>
                <w:color w:val="000000" w:themeColor="text1"/>
                <w:sz w:val="20"/>
                <w:lang w:eastAsia="en-GB"/>
              </w:rPr>
            </w:pPr>
            <w:r w:rsidRPr="00B407C4">
              <w:rPr>
                <w:rFonts w:ascii="Arial" w:hAnsi="Arial"/>
                <w:color w:val="000000" w:themeColor="text1"/>
                <w:sz w:val="20"/>
                <w:lang w:eastAsia="en-GB"/>
              </w:rPr>
              <w:t>School experience Consolidation phase</w:t>
            </w:r>
          </w:p>
        </w:tc>
        <w:tc>
          <w:tcPr>
            <w:tcW w:w="1864" w:type="dxa"/>
            <w:shd w:val="clear" w:color="auto" w:fill="00B0F0"/>
            <w:vAlign w:val="center"/>
          </w:tcPr>
          <w:p w14:paraId="268D2671" w14:textId="77777777" w:rsidR="00707EF1" w:rsidRPr="00B407C4" w:rsidRDefault="00707EF1" w:rsidP="002F5F71">
            <w:pPr>
              <w:jc w:val="center"/>
              <w:rPr>
                <w:rFonts w:ascii="Arial" w:hAnsi="Arial"/>
                <w:color w:val="000000" w:themeColor="text1"/>
                <w:sz w:val="20"/>
                <w:lang w:eastAsia="en-GB"/>
              </w:rPr>
            </w:pPr>
            <w:r w:rsidRPr="00B407C4">
              <w:rPr>
                <w:rFonts w:ascii="Arial" w:hAnsi="Arial"/>
                <w:color w:val="000000" w:themeColor="text1"/>
                <w:sz w:val="20"/>
                <w:lang w:eastAsia="en-GB"/>
              </w:rPr>
              <w:t>Enrichment</w:t>
            </w:r>
          </w:p>
        </w:tc>
      </w:tr>
    </w:tbl>
    <w:tbl>
      <w:tblPr>
        <w:tblW w:w="4946" w:type="pct"/>
        <w:jc w:val="center"/>
        <w:tblLayout w:type="fixed"/>
        <w:tblLook w:val="04A0" w:firstRow="1" w:lastRow="0" w:firstColumn="1" w:lastColumn="0" w:noHBand="0" w:noVBand="1"/>
      </w:tblPr>
      <w:tblGrid>
        <w:gridCol w:w="846"/>
        <w:gridCol w:w="2174"/>
        <w:gridCol w:w="999"/>
        <w:gridCol w:w="999"/>
        <w:gridCol w:w="631"/>
        <w:gridCol w:w="366"/>
        <w:gridCol w:w="997"/>
        <w:gridCol w:w="1347"/>
        <w:gridCol w:w="1984"/>
      </w:tblGrid>
      <w:tr w:rsidR="00B407C4" w:rsidRPr="00B407C4" w14:paraId="40B193D6" w14:textId="77777777" w:rsidTr="00B07435">
        <w:trPr>
          <w:trHeight w:val="255"/>
          <w:jc w:val="center"/>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77803"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Week</w:t>
            </w:r>
          </w:p>
        </w:tc>
        <w:tc>
          <w:tcPr>
            <w:tcW w:w="1051" w:type="pct"/>
            <w:tcBorders>
              <w:top w:val="single" w:sz="4" w:space="0" w:color="auto"/>
              <w:left w:val="single" w:sz="4" w:space="0" w:color="auto"/>
              <w:bottom w:val="single" w:sz="4" w:space="0" w:color="auto"/>
              <w:right w:val="single" w:sz="4" w:space="0" w:color="auto"/>
            </w:tcBorders>
            <w:vAlign w:val="center"/>
          </w:tcPr>
          <w:p w14:paraId="6133B63F"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Date (</w:t>
            </w:r>
            <w:proofErr w:type="spellStart"/>
            <w:r w:rsidRPr="00B407C4">
              <w:rPr>
                <w:rFonts w:ascii="Arial" w:hAnsi="Arial" w:cs="Arial"/>
                <w:color w:val="000000" w:themeColor="text1"/>
                <w:sz w:val="20"/>
                <w:lang w:eastAsia="en-GB"/>
              </w:rPr>
              <w:t>wb</w:t>
            </w:r>
            <w:proofErr w:type="spellEnd"/>
            <w:r w:rsidRPr="00B407C4">
              <w:rPr>
                <w:rFonts w:ascii="Arial" w:hAnsi="Arial" w:cs="Arial"/>
                <w:color w:val="000000" w:themeColor="text1"/>
                <w:sz w:val="20"/>
                <w:lang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14:paraId="17E380B5"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Mon</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14:paraId="0DCD4FDC"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Tues</w:t>
            </w:r>
          </w:p>
        </w:tc>
        <w:tc>
          <w:tcPr>
            <w:tcW w:w="482" w:type="pct"/>
            <w:gridSpan w:val="2"/>
            <w:tcBorders>
              <w:top w:val="single" w:sz="4" w:space="0" w:color="auto"/>
              <w:left w:val="nil"/>
              <w:bottom w:val="single" w:sz="4" w:space="0" w:color="auto"/>
              <w:right w:val="single" w:sz="4" w:space="0" w:color="auto"/>
            </w:tcBorders>
            <w:shd w:val="clear" w:color="auto" w:fill="auto"/>
            <w:noWrap/>
            <w:vAlign w:val="center"/>
            <w:hideMark/>
          </w:tcPr>
          <w:p w14:paraId="187D75EE"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Wed</w:t>
            </w:r>
          </w:p>
        </w:tc>
        <w:tc>
          <w:tcPr>
            <w:tcW w:w="482" w:type="pct"/>
            <w:tcBorders>
              <w:top w:val="single" w:sz="4" w:space="0" w:color="auto"/>
              <w:left w:val="nil"/>
              <w:bottom w:val="single" w:sz="4" w:space="0" w:color="auto"/>
              <w:right w:val="single" w:sz="4" w:space="0" w:color="auto"/>
            </w:tcBorders>
            <w:shd w:val="clear" w:color="auto" w:fill="auto"/>
            <w:noWrap/>
            <w:vAlign w:val="center"/>
            <w:hideMark/>
          </w:tcPr>
          <w:p w14:paraId="2021D81F"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Thurs</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14:paraId="4D6CDAA1"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Fri</w:t>
            </w:r>
          </w:p>
        </w:tc>
        <w:tc>
          <w:tcPr>
            <w:tcW w:w="959" w:type="pct"/>
            <w:tcBorders>
              <w:top w:val="single" w:sz="4" w:space="0" w:color="auto"/>
              <w:left w:val="nil"/>
              <w:bottom w:val="single" w:sz="4" w:space="0" w:color="auto"/>
              <w:right w:val="single" w:sz="4" w:space="0" w:color="auto"/>
            </w:tcBorders>
            <w:vAlign w:val="center"/>
          </w:tcPr>
          <w:p w14:paraId="640C2342"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Teaching timetable</w:t>
            </w:r>
          </w:p>
        </w:tc>
      </w:tr>
      <w:tr w:rsidR="00B407C4" w:rsidRPr="00B407C4" w14:paraId="0E2333A7"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7781520E"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w:t>
            </w:r>
          </w:p>
        </w:tc>
        <w:tc>
          <w:tcPr>
            <w:tcW w:w="1051" w:type="pct"/>
            <w:tcBorders>
              <w:top w:val="nil"/>
              <w:left w:val="single" w:sz="4" w:space="0" w:color="auto"/>
              <w:bottom w:val="single" w:sz="4" w:space="0" w:color="auto"/>
              <w:right w:val="single" w:sz="4" w:space="0" w:color="auto"/>
            </w:tcBorders>
            <w:vAlign w:val="center"/>
          </w:tcPr>
          <w:p w14:paraId="3735D0B5"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07 September 2020</w:t>
            </w:r>
          </w:p>
        </w:tc>
        <w:tc>
          <w:tcPr>
            <w:tcW w:w="2581" w:type="pct"/>
            <w:gridSpan w:val="6"/>
            <w:tcBorders>
              <w:top w:val="nil"/>
              <w:left w:val="nil"/>
              <w:bottom w:val="single" w:sz="4" w:space="0" w:color="auto"/>
              <w:right w:val="single" w:sz="4" w:space="0" w:color="auto"/>
            </w:tcBorders>
            <w:shd w:val="clear" w:color="auto" w:fill="FFFF00"/>
            <w:noWrap/>
            <w:vAlign w:val="center"/>
          </w:tcPr>
          <w:p w14:paraId="26947FB4"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Induction week – university (Thursday in base schools)</w:t>
            </w:r>
          </w:p>
        </w:tc>
        <w:tc>
          <w:tcPr>
            <w:tcW w:w="959" w:type="pct"/>
            <w:tcBorders>
              <w:top w:val="single" w:sz="4" w:space="0" w:color="auto"/>
              <w:left w:val="nil"/>
              <w:bottom w:val="single" w:sz="4" w:space="0" w:color="auto"/>
              <w:right w:val="single" w:sz="4" w:space="0" w:color="auto"/>
            </w:tcBorders>
            <w:shd w:val="clear" w:color="auto" w:fill="FFFF00"/>
            <w:vAlign w:val="center"/>
          </w:tcPr>
          <w:p w14:paraId="29F3EEF7"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38C69F11"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778150CD"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2</w:t>
            </w:r>
          </w:p>
        </w:tc>
        <w:tc>
          <w:tcPr>
            <w:tcW w:w="1051" w:type="pct"/>
            <w:tcBorders>
              <w:top w:val="nil"/>
              <w:left w:val="single" w:sz="4" w:space="0" w:color="auto"/>
              <w:bottom w:val="single" w:sz="4" w:space="0" w:color="auto"/>
              <w:right w:val="single" w:sz="4" w:space="0" w:color="auto"/>
            </w:tcBorders>
            <w:vAlign w:val="center"/>
          </w:tcPr>
          <w:p w14:paraId="3705BF16" w14:textId="77777777" w:rsidR="00FE5971" w:rsidRPr="00B407C4" w:rsidRDefault="00FE5971" w:rsidP="00B07435">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14 September 2020</w:t>
            </w:r>
          </w:p>
        </w:tc>
        <w:tc>
          <w:tcPr>
            <w:tcW w:w="2581" w:type="pct"/>
            <w:gridSpan w:val="6"/>
            <w:tcBorders>
              <w:top w:val="nil"/>
              <w:left w:val="nil"/>
              <w:bottom w:val="single" w:sz="4" w:space="0" w:color="auto"/>
              <w:right w:val="single" w:sz="4" w:space="0" w:color="auto"/>
            </w:tcBorders>
            <w:shd w:val="clear" w:color="auto" w:fill="FFFF00"/>
            <w:noWrap/>
            <w:vAlign w:val="center"/>
          </w:tcPr>
          <w:p w14:paraId="72807725" w14:textId="070254EF" w:rsidR="00FE5971" w:rsidRPr="00B407C4" w:rsidRDefault="00FE5971" w:rsidP="00B07435">
            <w:pPr>
              <w:rPr>
                <w:rFonts w:ascii="Arial" w:hAnsi="Arial" w:cs="Arial"/>
                <w:color w:val="000000" w:themeColor="text1"/>
                <w:sz w:val="20"/>
                <w:lang w:eastAsia="en-GB"/>
              </w:rPr>
            </w:pPr>
            <w:r w:rsidRPr="00B407C4">
              <w:rPr>
                <w:rFonts w:ascii="Arial" w:hAnsi="Arial" w:cs="Arial"/>
                <w:color w:val="000000" w:themeColor="text1"/>
                <w:sz w:val="20"/>
                <w:lang w:eastAsia="en-GB"/>
              </w:rPr>
              <w:t>Introduction week – university (Thursday in base</w:t>
            </w:r>
            <w:r w:rsidR="00B07435">
              <w:rPr>
                <w:rFonts w:ascii="Arial" w:hAnsi="Arial" w:cs="Arial"/>
                <w:color w:val="000000" w:themeColor="text1"/>
                <w:sz w:val="20"/>
                <w:lang w:eastAsia="en-GB"/>
              </w:rPr>
              <w:t xml:space="preserve"> </w:t>
            </w:r>
            <w:r w:rsidRPr="00B407C4">
              <w:rPr>
                <w:rFonts w:ascii="Arial" w:hAnsi="Arial" w:cs="Arial"/>
                <w:color w:val="000000" w:themeColor="text1"/>
                <w:sz w:val="20"/>
                <w:lang w:eastAsia="en-GB"/>
              </w:rPr>
              <w:t>schools)</w:t>
            </w:r>
          </w:p>
        </w:tc>
        <w:tc>
          <w:tcPr>
            <w:tcW w:w="959" w:type="pct"/>
            <w:tcBorders>
              <w:top w:val="nil"/>
              <w:left w:val="nil"/>
              <w:bottom w:val="single" w:sz="4" w:space="0" w:color="auto"/>
              <w:right w:val="single" w:sz="4" w:space="0" w:color="auto"/>
            </w:tcBorders>
            <w:shd w:val="clear" w:color="auto" w:fill="FFFF00"/>
            <w:vAlign w:val="center"/>
          </w:tcPr>
          <w:p w14:paraId="4567C392"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3B38BB36"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36D11FA6"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3</w:t>
            </w:r>
          </w:p>
        </w:tc>
        <w:tc>
          <w:tcPr>
            <w:tcW w:w="1051" w:type="pct"/>
            <w:tcBorders>
              <w:top w:val="nil"/>
              <w:left w:val="single" w:sz="4" w:space="0" w:color="auto"/>
              <w:bottom w:val="single" w:sz="4" w:space="0" w:color="auto"/>
              <w:right w:val="single" w:sz="4" w:space="0" w:color="auto"/>
            </w:tcBorders>
            <w:vAlign w:val="center"/>
          </w:tcPr>
          <w:p w14:paraId="0FB8004B"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21 September 2020</w:t>
            </w:r>
          </w:p>
        </w:tc>
        <w:tc>
          <w:tcPr>
            <w:tcW w:w="2581" w:type="pct"/>
            <w:gridSpan w:val="6"/>
            <w:vMerge w:val="restart"/>
            <w:tcBorders>
              <w:top w:val="nil"/>
              <w:left w:val="nil"/>
              <w:right w:val="single" w:sz="4" w:space="0" w:color="auto"/>
            </w:tcBorders>
            <w:shd w:val="clear" w:color="auto" w:fill="FF99FF"/>
            <w:noWrap/>
            <w:vAlign w:val="center"/>
          </w:tcPr>
          <w:p w14:paraId="20F000AF"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School Experience (SE1)</w:t>
            </w:r>
          </w:p>
          <w:p w14:paraId="3256FF55"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(except Wednesdays which are for academic sessions/study)</w:t>
            </w:r>
          </w:p>
          <w:p w14:paraId="4E8E3DD7" w14:textId="77777777" w:rsidR="00FE5971" w:rsidRPr="00B407C4" w:rsidRDefault="00FE5971" w:rsidP="002F5F71">
            <w:pPr>
              <w:jc w:val="center"/>
              <w:rPr>
                <w:rFonts w:ascii="Arial" w:hAnsi="Arial" w:cs="Arial"/>
                <w:color w:val="000000" w:themeColor="text1"/>
                <w:sz w:val="20"/>
                <w:lang w:eastAsia="en-GB"/>
              </w:rPr>
            </w:pPr>
          </w:p>
        </w:tc>
        <w:tc>
          <w:tcPr>
            <w:tcW w:w="959" w:type="pct"/>
            <w:vMerge w:val="restart"/>
            <w:tcBorders>
              <w:top w:val="nil"/>
              <w:left w:val="nil"/>
              <w:right w:val="single" w:sz="4" w:space="0" w:color="auto"/>
            </w:tcBorders>
            <w:shd w:val="clear" w:color="auto" w:fill="FF99FF"/>
            <w:vAlign w:val="center"/>
          </w:tcPr>
          <w:p w14:paraId="41E73267" w14:textId="77777777" w:rsidR="00FE5971" w:rsidRPr="00B407C4" w:rsidRDefault="00FE5971" w:rsidP="002F5F71">
            <w:pPr>
              <w:jc w:val="center"/>
              <w:rPr>
                <w:rFonts w:ascii="Arial" w:hAnsi="Arial" w:cs="Arial"/>
                <w:color w:val="000000" w:themeColor="text1"/>
                <w:sz w:val="18"/>
                <w:szCs w:val="18"/>
                <w:lang w:eastAsia="en-GB"/>
              </w:rPr>
            </w:pPr>
            <w:r w:rsidRPr="00B407C4">
              <w:rPr>
                <w:rFonts w:ascii="Arial" w:hAnsi="Arial" w:cs="Arial"/>
                <w:color w:val="000000" w:themeColor="text1"/>
                <w:sz w:val="18"/>
                <w:szCs w:val="18"/>
                <w:lang w:eastAsia="en-GB"/>
              </w:rPr>
              <w:t>Observation with some starters/</w:t>
            </w:r>
          </w:p>
          <w:p w14:paraId="5D857654" w14:textId="77777777" w:rsidR="00FE5971" w:rsidRPr="00B407C4" w:rsidRDefault="00FE5971" w:rsidP="002F5F71">
            <w:pPr>
              <w:jc w:val="center"/>
              <w:rPr>
                <w:rFonts w:ascii="Arial" w:hAnsi="Arial" w:cs="Arial"/>
                <w:color w:val="000000" w:themeColor="text1"/>
                <w:sz w:val="18"/>
                <w:szCs w:val="18"/>
                <w:lang w:eastAsia="en-GB"/>
              </w:rPr>
            </w:pPr>
            <w:r w:rsidRPr="00B407C4">
              <w:rPr>
                <w:rFonts w:ascii="Arial" w:hAnsi="Arial" w:cs="Arial"/>
                <w:color w:val="000000" w:themeColor="text1"/>
                <w:sz w:val="18"/>
                <w:szCs w:val="18"/>
                <w:lang w:eastAsia="en-GB"/>
              </w:rPr>
              <w:t>plenaries.</w:t>
            </w:r>
          </w:p>
          <w:p w14:paraId="64195758"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18"/>
                <w:szCs w:val="18"/>
                <w:lang w:eastAsia="en-GB"/>
              </w:rPr>
              <w:t>Begin teaching from 12</w:t>
            </w:r>
            <w:r w:rsidRPr="00B407C4">
              <w:rPr>
                <w:rFonts w:ascii="Arial" w:hAnsi="Arial" w:cs="Arial"/>
                <w:color w:val="000000" w:themeColor="text1"/>
                <w:sz w:val="18"/>
                <w:szCs w:val="18"/>
                <w:vertAlign w:val="superscript"/>
                <w:lang w:eastAsia="en-GB"/>
              </w:rPr>
              <w:t>th</w:t>
            </w:r>
            <w:r w:rsidRPr="00B407C4">
              <w:rPr>
                <w:rFonts w:ascii="Arial" w:hAnsi="Arial" w:cs="Arial"/>
                <w:color w:val="000000" w:themeColor="text1"/>
                <w:sz w:val="18"/>
                <w:szCs w:val="18"/>
                <w:lang w:eastAsia="en-GB"/>
              </w:rPr>
              <w:t xml:space="preserve"> October</w:t>
            </w:r>
          </w:p>
        </w:tc>
      </w:tr>
      <w:tr w:rsidR="00B407C4" w:rsidRPr="00B407C4" w14:paraId="6CF99189"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0A72E435"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4</w:t>
            </w:r>
          </w:p>
        </w:tc>
        <w:tc>
          <w:tcPr>
            <w:tcW w:w="1051" w:type="pct"/>
            <w:tcBorders>
              <w:top w:val="nil"/>
              <w:left w:val="single" w:sz="4" w:space="0" w:color="auto"/>
              <w:bottom w:val="single" w:sz="4" w:space="0" w:color="auto"/>
              <w:right w:val="single" w:sz="4" w:space="0" w:color="auto"/>
            </w:tcBorders>
            <w:vAlign w:val="center"/>
          </w:tcPr>
          <w:p w14:paraId="74A973B5"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28 September 2020</w:t>
            </w:r>
          </w:p>
        </w:tc>
        <w:tc>
          <w:tcPr>
            <w:tcW w:w="2581" w:type="pct"/>
            <w:gridSpan w:val="6"/>
            <w:vMerge/>
            <w:tcBorders>
              <w:left w:val="nil"/>
              <w:right w:val="single" w:sz="4" w:space="0" w:color="auto"/>
            </w:tcBorders>
            <w:shd w:val="clear" w:color="auto" w:fill="FF99FF"/>
            <w:noWrap/>
            <w:vAlign w:val="center"/>
          </w:tcPr>
          <w:p w14:paraId="23C8D846"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F99FF"/>
            <w:vAlign w:val="center"/>
          </w:tcPr>
          <w:p w14:paraId="6B1DB019"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13D8D46A"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3D5128AF"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5</w:t>
            </w:r>
          </w:p>
        </w:tc>
        <w:tc>
          <w:tcPr>
            <w:tcW w:w="1051" w:type="pct"/>
            <w:tcBorders>
              <w:top w:val="nil"/>
              <w:left w:val="single" w:sz="4" w:space="0" w:color="auto"/>
              <w:bottom w:val="single" w:sz="4" w:space="0" w:color="auto"/>
              <w:right w:val="single" w:sz="4" w:space="0" w:color="auto"/>
            </w:tcBorders>
            <w:vAlign w:val="center"/>
          </w:tcPr>
          <w:p w14:paraId="6D929B69"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05 October 2020</w:t>
            </w:r>
          </w:p>
        </w:tc>
        <w:tc>
          <w:tcPr>
            <w:tcW w:w="2581" w:type="pct"/>
            <w:gridSpan w:val="6"/>
            <w:vMerge/>
            <w:tcBorders>
              <w:left w:val="nil"/>
              <w:right w:val="single" w:sz="4" w:space="0" w:color="auto"/>
            </w:tcBorders>
            <w:shd w:val="clear" w:color="auto" w:fill="FF99FF"/>
            <w:noWrap/>
            <w:vAlign w:val="center"/>
          </w:tcPr>
          <w:p w14:paraId="2C61032E"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F99FF"/>
            <w:vAlign w:val="center"/>
          </w:tcPr>
          <w:p w14:paraId="20C3D541"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608AFD8E" w14:textId="77777777" w:rsidTr="003D42B5">
        <w:trPr>
          <w:trHeight w:val="70"/>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0059AA06"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6</w:t>
            </w:r>
          </w:p>
        </w:tc>
        <w:tc>
          <w:tcPr>
            <w:tcW w:w="1051" w:type="pct"/>
            <w:tcBorders>
              <w:top w:val="nil"/>
              <w:left w:val="single" w:sz="4" w:space="0" w:color="auto"/>
              <w:bottom w:val="single" w:sz="4" w:space="0" w:color="auto"/>
              <w:right w:val="single" w:sz="4" w:space="0" w:color="auto"/>
            </w:tcBorders>
            <w:vAlign w:val="center"/>
          </w:tcPr>
          <w:p w14:paraId="0ADC4E8C"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12 October 2020</w:t>
            </w:r>
          </w:p>
        </w:tc>
        <w:tc>
          <w:tcPr>
            <w:tcW w:w="2581" w:type="pct"/>
            <w:gridSpan w:val="6"/>
            <w:vMerge/>
            <w:tcBorders>
              <w:left w:val="nil"/>
              <w:right w:val="single" w:sz="4" w:space="0" w:color="auto"/>
            </w:tcBorders>
            <w:shd w:val="clear" w:color="auto" w:fill="FF99FF"/>
            <w:noWrap/>
            <w:vAlign w:val="center"/>
          </w:tcPr>
          <w:p w14:paraId="40BE0456"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F99FF"/>
            <w:vAlign w:val="center"/>
          </w:tcPr>
          <w:p w14:paraId="54B9374A"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42E43F02"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4F2E0B19"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7</w:t>
            </w:r>
          </w:p>
        </w:tc>
        <w:tc>
          <w:tcPr>
            <w:tcW w:w="1051" w:type="pct"/>
            <w:tcBorders>
              <w:top w:val="nil"/>
              <w:left w:val="single" w:sz="4" w:space="0" w:color="auto"/>
              <w:bottom w:val="single" w:sz="4" w:space="0" w:color="auto"/>
              <w:right w:val="single" w:sz="4" w:space="0" w:color="auto"/>
            </w:tcBorders>
            <w:vAlign w:val="center"/>
          </w:tcPr>
          <w:p w14:paraId="346CA81B"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19 October 2020</w:t>
            </w:r>
          </w:p>
        </w:tc>
        <w:tc>
          <w:tcPr>
            <w:tcW w:w="2581" w:type="pct"/>
            <w:gridSpan w:val="6"/>
            <w:vMerge/>
            <w:tcBorders>
              <w:left w:val="nil"/>
              <w:bottom w:val="single" w:sz="4" w:space="0" w:color="auto"/>
              <w:right w:val="single" w:sz="4" w:space="0" w:color="auto"/>
            </w:tcBorders>
            <w:shd w:val="clear" w:color="auto" w:fill="FF99FF"/>
            <w:noWrap/>
            <w:vAlign w:val="center"/>
          </w:tcPr>
          <w:p w14:paraId="4779EE79"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left w:val="nil"/>
              <w:bottom w:val="single" w:sz="4" w:space="0" w:color="auto"/>
              <w:right w:val="single" w:sz="4" w:space="0" w:color="auto"/>
            </w:tcBorders>
            <w:shd w:val="clear" w:color="auto" w:fill="FF99FF"/>
            <w:vAlign w:val="center"/>
          </w:tcPr>
          <w:p w14:paraId="2BBE698E"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79F3542D"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FFFFFF"/>
            <w:noWrap/>
            <w:vAlign w:val="center"/>
          </w:tcPr>
          <w:p w14:paraId="49520213"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8</w:t>
            </w:r>
          </w:p>
        </w:tc>
        <w:tc>
          <w:tcPr>
            <w:tcW w:w="1051" w:type="pct"/>
            <w:tcBorders>
              <w:top w:val="nil"/>
              <w:left w:val="single" w:sz="4" w:space="0" w:color="auto"/>
              <w:bottom w:val="single" w:sz="4" w:space="0" w:color="auto"/>
              <w:right w:val="single" w:sz="4" w:space="0" w:color="auto"/>
            </w:tcBorders>
            <w:vAlign w:val="center"/>
          </w:tcPr>
          <w:p w14:paraId="6A265E47"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26 October 2020</w:t>
            </w:r>
          </w:p>
        </w:tc>
        <w:tc>
          <w:tcPr>
            <w:tcW w:w="2581" w:type="pct"/>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FBBFA7"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Half term</w:t>
            </w:r>
          </w:p>
        </w:tc>
        <w:tc>
          <w:tcPr>
            <w:tcW w:w="9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0F45F28"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0B7A8BDC"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06F1299A"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9</w:t>
            </w:r>
          </w:p>
        </w:tc>
        <w:tc>
          <w:tcPr>
            <w:tcW w:w="1051" w:type="pct"/>
            <w:tcBorders>
              <w:top w:val="nil"/>
              <w:left w:val="single" w:sz="4" w:space="0" w:color="auto"/>
              <w:bottom w:val="single" w:sz="4" w:space="0" w:color="auto"/>
              <w:right w:val="single" w:sz="4" w:space="0" w:color="auto"/>
            </w:tcBorders>
            <w:vAlign w:val="center"/>
          </w:tcPr>
          <w:p w14:paraId="6CD5B81C"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02 November 2020</w:t>
            </w:r>
          </w:p>
        </w:tc>
        <w:tc>
          <w:tcPr>
            <w:tcW w:w="2581" w:type="pct"/>
            <w:gridSpan w:val="6"/>
            <w:vMerge w:val="restart"/>
            <w:tcBorders>
              <w:top w:val="nil"/>
              <w:left w:val="nil"/>
              <w:right w:val="single" w:sz="4" w:space="0" w:color="auto"/>
            </w:tcBorders>
            <w:shd w:val="clear" w:color="auto" w:fill="FF99FF"/>
            <w:noWrap/>
            <w:vAlign w:val="center"/>
          </w:tcPr>
          <w:p w14:paraId="5E04E8BB"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SE1</w:t>
            </w:r>
          </w:p>
          <w:p w14:paraId="7D6130C3"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(except Wednesdays which are for academic sessions/study)</w:t>
            </w:r>
          </w:p>
          <w:p w14:paraId="14989916" w14:textId="77777777" w:rsidR="00FE5971" w:rsidRPr="00B407C4" w:rsidRDefault="00FE5971" w:rsidP="002F5F71">
            <w:pPr>
              <w:jc w:val="center"/>
              <w:rPr>
                <w:rFonts w:ascii="Arial" w:hAnsi="Arial" w:cs="Arial"/>
                <w:color w:val="000000" w:themeColor="text1"/>
                <w:sz w:val="20"/>
                <w:lang w:eastAsia="en-GB"/>
              </w:rPr>
            </w:pPr>
          </w:p>
          <w:p w14:paraId="3D35985D" w14:textId="77777777" w:rsidR="00FE5971" w:rsidRPr="00B407C4" w:rsidRDefault="00FE5971" w:rsidP="002F5F71">
            <w:pPr>
              <w:jc w:val="center"/>
              <w:rPr>
                <w:rFonts w:ascii="Arial" w:hAnsi="Arial" w:cs="Arial"/>
                <w:color w:val="000000" w:themeColor="text1"/>
                <w:sz w:val="20"/>
                <w:lang w:eastAsia="en-GB"/>
              </w:rPr>
            </w:pPr>
          </w:p>
          <w:p w14:paraId="4C230A8A" w14:textId="77777777" w:rsidR="00FE5971" w:rsidRPr="00B407C4" w:rsidRDefault="00FE5971" w:rsidP="002F5F71">
            <w:pPr>
              <w:jc w:val="center"/>
              <w:rPr>
                <w:rFonts w:ascii="Arial" w:hAnsi="Arial" w:cs="Arial"/>
                <w:color w:val="000000" w:themeColor="text1"/>
                <w:sz w:val="20"/>
                <w:lang w:eastAsia="en-GB"/>
              </w:rPr>
            </w:pPr>
          </w:p>
          <w:p w14:paraId="77583967" w14:textId="77777777" w:rsidR="00FE5971" w:rsidRPr="00B407C4" w:rsidRDefault="00FE5971" w:rsidP="002F5F71">
            <w:pPr>
              <w:jc w:val="center"/>
              <w:rPr>
                <w:rFonts w:ascii="Arial" w:hAnsi="Arial" w:cs="Arial"/>
                <w:color w:val="000000" w:themeColor="text1"/>
                <w:sz w:val="20"/>
                <w:lang w:eastAsia="en-GB"/>
              </w:rPr>
            </w:pPr>
          </w:p>
        </w:tc>
        <w:tc>
          <w:tcPr>
            <w:tcW w:w="959" w:type="pct"/>
            <w:vMerge w:val="restart"/>
            <w:tcBorders>
              <w:top w:val="nil"/>
              <w:left w:val="nil"/>
              <w:right w:val="single" w:sz="4" w:space="0" w:color="auto"/>
            </w:tcBorders>
            <w:shd w:val="clear" w:color="auto" w:fill="FF99FF"/>
            <w:vAlign w:val="center"/>
          </w:tcPr>
          <w:p w14:paraId="0E9F2C7E" w14:textId="2D48F9B4" w:rsidR="00FE5971" w:rsidRPr="00B407C4" w:rsidRDefault="00FE5971" w:rsidP="002F5F71">
            <w:pPr>
              <w:jc w:val="center"/>
              <w:rPr>
                <w:rFonts w:ascii="Arial" w:hAnsi="Arial" w:cs="Arial"/>
                <w:color w:val="000000" w:themeColor="text1"/>
                <w:sz w:val="18"/>
                <w:szCs w:val="18"/>
                <w:lang w:eastAsia="en-GB"/>
              </w:rPr>
            </w:pPr>
            <w:r w:rsidRPr="00B407C4">
              <w:rPr>
                <w:rFonts w:ascii="Arial" w:hAnsi="Arial" w:cs="Arial"/>
                <w:color w:val="000000" w:themeColor="text1"/>
                <w:sz w:val="18"/>
                <w:szCs w:val="18"/>
                <w:lang w:eastAsia="en-GB"/>
              </w:rPr>
              <w:t>Gradual build up to 40-45% (</w:t>
            </w:r>
            <w:proofErr w:type="spellStart"/>
            <w:r w:rsidRPr="00B407C4">
              <w:rPr>
                <w:rFonts w:ascii="Arial" w:hAnsi="Arial" w:cs="Arial"/>
                <w:color w:val="000000" w:themeColor="text1"/>
                <w:sz w:val="18"/>
                <w:szCs w:val="18"/>
                <w:lang w:eastAsia="en-GB"/>
              </w:rPr>
              <w:t>a</w:t>
            </w:r>
            <w:r w:rsidR="00AE458C" w:rsidRPr="00B407C4">
              <w:rPr>
                <w:rFonts w:ascii="Arial" w:hAnsi="Arial" w:cs="Arial"/>
                <w:color w:val="000000" w:themeColor="text1"/>
                <w:sz w:val="18"/>
                <w:szCs w:val="18"/>
                <w:lang w:eastAsia="en-GB"/>
              </w:rPr>
              <w:t>pprox</w:t>
            </w:r>
            <w:proofErr w:type="spellEnd"/>
            <w:r w:rsidRPr="00B407C4">
              <w:rPr>
                <w:rFonts w:ascii="Arial" w:hAnsi="Arial" w:cs="Arial"/>
                <w:color w:val="000000" w:themeColor="text1"/>
                <w:sz w:val="18"/>
                <w:szCs w:val="18"/>
                <w:lang w:eastAsia="en-GB"/>
              </w:rPr>
              <w:t xml:space="preserve"> 10 lessons per week)</w:t>
            </w:r>
          </w:p>
        </w:tc>
      </w:tr>
      <w:tr w:rsidR="00B407C4" w:rsidRPr="00B407C4" w14:paraId="0B85E5C1" w14:textId="77777777" w:rsidTr="003D42B5">
        <w:trPr>
          <w:trHeight w:val="70"/>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77541F3B"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10</w:t>
            </w:r>
          </w:p>
        </w:tc>
        <w:tc>
          <w:tcPr>
            <w:tcW w:w="1051" w:type="pct"/>
            <w:tcBorders>
              <w:top w:val="nil"/>
              <w:left w:val="single" w:sz="4" w:space="0" w:color="auto"/>
              <w:bottom w:val="single" w:sz="4" w:space="0" w:color="auto"/>
              <w:right w:val="single" w:sz="4" w:space="0" w:color="auto"/>
            </w:tcBorders>
            <w:vAlign w:val="center"/>
          </w:tcPr>
          <w:p w14:paraId="713F0FFE"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09 November 2020</w:t>
            </w:r>
          </w:p>
        </w:tc>
        <w:tc>
          <w:tcPr>
            <w:tcW w:w="2581" w:type="pct"/>
            <w:gridSpan w:val="6"/>
            <w:vMerge/>
            <w:tcBorders>
              <w:left w:val="nil"/>
              <w:right w:val="single" w:sz="4" w:space="0" w:color="auto"/>
            </w:tcBorders>
            <w:shd w:val="clear" w:color="auto" w:fill="FF99FF"/>
            <w:noWrap/>
            <w:vAlign w:val="center"/>
          </w:tcPr>
          <w:p w14:paraId="1B558354"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F99FF"/>
            <w:vAlign w:val="center"/>
          </w:tcPr>
          <w:p w14:paraId="3A9BF154"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277EE298"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2ACBE678"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11</w:t>
            </w:r>
          </w:p>
        </w:tc>
        <w:tc>
          <w:tcPr>
            <w:tcW w:w="1051" w:type="pct"/>
            <w:tcBorders>
              <w:top w:val="nil"/>
              <w:left w:val="single" w:sz="4" w:space="0" w:color="auto"/>
              <w:bottom w:val="single" w:sz="4" w:space="0" w:color="auto"/>
              <w:right w:val="single" w:sz="4" w:space="0" w:color="auto"/>
            </w:tcBorders>
            <w:vAlign w:val="center"/>
          </w:tcPr>
          <w:p w14:paraId="6B555CC3"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16 November 2020</w:t>
            </w:r>
          </w:p>
        </w:tc>
        <w:tc>
          <w:tcPr>
            <w:tcW w:w="2581" w:type="pct"/>
            <w:gridSpan w:val="6"/>
            <w:vMerge/>
            <w:tcBorders>
              <w:left w:val="nil"/>
              <w:right w:val="single" w:sz="4" w:space="0" w:color="auto"/>
            </w:tcBorders>
            <w:shd w:val="clear" w:color="auto" w:fill="FF99FF"/>
            <w:noWrap/>
            <w:vAlign w:val="center"/>
          </w:tcPr>
          <w:p w14:paraId="44D49682"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F99FF"/>
            <w:vAlign w:val="center"/>
          </w:tcPr>
          <w:p w14:paraId="2A9EC1D5"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0003D163"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49C7AF5E"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12</w:t>
            </w:r>
          </w:p>
        </w:tc>
        <w:tc>
          <w:tcPr>
            <w:tcW w:w="1051" w:type="pct"/>
            <w:tcBorders>
              <w:top w:val="nil"/>
              <w:left w:val="single" w:sz="4" w:space="0" w:color="auto"/>
              <w:bottom w:val="single" w:sz="4" w:space="0" w:color="auto"/>
              <w:right w:val="single" w:sz="4" w:space="0" w:color="auto"/>
            </w:tcBorders>
            <w:vAlign w:val="center"/>
          </w:tcPr>
          <w:p w14:paraId="0C9F944D"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23 November 2020</w:t>
            </w:r>
          </w:p>
        </w:tc>
        <w:tc>
          <w:tcPr>
            <w:tcW w:w="2581" w:type="pct"/>
            <w:gridSpan w:val="6"/>
            <w:vMerge/>
            <w:tcBorders>
              <w:left w:val="nil"/>
              <w:right w:val="single" w:sz="4" w:space="0" w:color="auto"/>
            </w:tcBorders>
            <w:shd w:val="clear" w:color="auto" w:fill="FF99FF"/>
            <w:noWrap/>
            <w:vAlign w:val="center"/>
          </w:tcPr>
          <w:p w14:paraId="6108F7B5"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F99FF"/>
            <w:vAlign w:val="center"/>
          </w:tcPr>
          <w:p w14:paraId="3013BB43"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176AB99A" w14:textId="77777777" w:rsidTr="003D42B5">
        <w:trPr>
          <w:trHeight w:val="118"/>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2D84607D"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13</w:t>
            </w:r>
          </w:p>
        </w:tc>
        <w:tc>
          <w:tcPr>
            <w:tcW w:w="1051" w:type="pct"/>
            <w:tcBorders>
              <w:top w:val="nil"/>
              <w:left w:val="single" w:sz="4" w:space="0" w:color="auto"/>
              <w:bottom w:val="single" w:sz="4" w:space="0" w:color="auto"/>
              <w:right w:val="single" w:sz="4" w:space="0" w:color="auto"/>
            </w:tcBorders>
            <w:vAlign w:val="center"/>
          </w:tcPr>
          <w:p w14:paraId="4A76649E"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30 November 2020</w:t>
            </w:r>
          </w:p>
        </w:tc>
        <w:tc>
          <w:tcPr>
            <w:tcW w:w="2581" w:type="pct"/>
            <w:gridSpan w:val="6"/>
            <w:vMerge/>
            <w:tcBorders>
              <w:left w:val="nil"/>
              <w:right w:val="single" w:sz="4" w:space="0" w:color="auto"/>
            </w:tcBorders>
            <w:shd w:val="clear" w:color="auto" w:fill="FF99FF"/>
            <w:noWrap/>
            <w:vAlign w:val="center"/>
          </w:tcPr>
          <w:p w14:paraId="3AFED475"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F99FF"/>
            <w:vAlign w:val="center"/>
          </w:tcPr>
          <w:p w14:paraId="5D296092"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1CC904B6"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745F0662"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14</w:t>
            </w:r>
          </w:p>
        </w:tc>
        <w:tc>
          <w:tcPr>
            <w:tcW w:w="1051" w:type="pct"/>
            <w:tcBorders>
              <w:top w:val="nil"/>
              <w:left w:val="single" w:sz="4" w:space="0" w:color="auto"/>
              <w:bottom w:val="single" w:sz="4" w:space="0" w:color="auto"/>
              <w:right w:val="single" w:sz="4" w:space="0" w:color="auto"/>
            </w:tcBorders>
            <w:vAlign w:val="center"/>
          </w:tcPr>
          <w:p w14:paraId="7C84DBB4"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07 December 2020</w:t>
            </w:r>
          </w:p>
        </w:tc>
        <w:tc>
          <w:tcPr>
            <w:tcW w:w="2581" w:type="pct"/>
            <w:gridSpan w:val="6"/>
            <w:vMerge/>
            <w:tcBorders>
              <w:left w:val="nil"/>
              <w:right w:val="single" w:sz="4" w:space="0" w:color="auto"/>
            </w:tcBorders>
            <w:shd w:val="clear" w:color="auto" w:fill="FF99FF"/>
            <w:noWrap/>
            <w:vAlign w:val="center"/>
          </w:tcPr>
          <w:p w14:paraId="0FED7D35"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F99FF"/>
            <w:vAlign w:val="center"/>
          </w:tcPr>
          <w:p w14:paraId="24E914A0"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03595DB9"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FFFFFF"/>
            <w:noWrap/>
            <w:vAlign w:val="center"/>
          </w:tcPr>
          <w:p w14:paraId="66C671A3" w14:textId="77777777" w:rsidR="00FE5971" w:rsidRPr="00B407C4" w:rsidRDefault="00FE5971" w:rsidP="002F5F71">
            <w:pPr>
              <w:jc w:val="center"/>
              <w:rPr>
                <w:rFonts w:ascii="Arial" w:hAnsi="Arial" w:cs="Arial"/>
                <w:color w:val="000000" w:themeColor="text1"/>
                <w:sz w:val="20"/>
                <w:lang w:eastAsia="en-GB"/>
              </w:rPr>
            </w:pPr>
          </w:p>
        </w:tc>
        <w:tc>
          <w:tcPr>
            <w:tcW w:w="1051" w:type="pct"/>
            <w:tcBorders>
              <w:top w:val="nil"/>
              <w:left w:val="single" w:sz="4" w:space="0" w:color="auto"/>
              <w:bottom w:val="single" w:sz="4" w:space="0" w:color="auto"/>
              <w:right w:val="single" w:sz="4" w:space="0" w:color="auto"/>
            </w:tcBorders>
            <w:vAlign w:val="center"/>
          </w:tcPr>
          <w:p w14:paraId="66026AE8"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14 December 2020</w:t>
            </w:r>
          </w:p>
        </w:tc>
        <w:tc>
          <w:tcPr>
            <w:tcW w:w="2581" w:type="pct"/>
            <w:gridSpan w:val="6"/>
            <w:vMerge/>
            <w:tcBorders>
              <w:left w:val="nil"/>
              <w:bottom w:val="single" w:sz="4" w:space="0" w:color="auto"/>
              <w:right w:val="single" w:sz="4" w:space="0" w:color="auto"/>
            </w:tcBorders>
            <w:shd w:val="clear" w:color="auto" w:fill="FF99FF"/>
            <w:noWrap/>
            <w:vAlign w:val="center"/>
          </w:tcPr>
          <w:p w14:paraId="05CC2751"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left w:val="nil"/>
              <w:bottom w:val="single" w:sz="4" w:space="0" w:color="auto"/>
              <w:right w:val="single" w:sz="4" w:space="0" w:color="auto"/>
            </w:tcBorders>
            <w:shd w:val="clear" w:color="auto" w:fill="FF99FF"/>
            <w:vAlign w:val="center"/>
          </w:tcPr>
          <w:p w14:paraId="040D0A86"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7DFEF961"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FFFFFF"/>
            <w:noWrap/>
            <w:vAlign w:val="center"/>
          </w:tcPr>
          <w:p w14:paraId="166D27AD" w14:textId="77777777" w:rsidR="00FE5971" w:rsidRPr="00B407C4" w:rsidRDefault="00FE5971" w:rsidP="002F5F71">
            <w:pPr>
              <w:jc w:val="center"/>
              <w:rPr>
                <w:rFonts w:ascii="Arial" w:hAnsi="Arial" w:cs="Arial"/>
                <w:color w:val="000000" w:themeColor="text1"/>
                <w:sz w:val="20"/>
                <w:lang w:eastAsia="en-GB"/>
              </w:rPr>
            </w:pPr>
          </w:p>
        </w:tc>
        <w:tc>
          <w:tcPr>
            <w:tcW w:w="1051" w:type="pct"/>
            <w:tcBorders>
              <w:top w:val="nil"/>
              <w:left w:val="single" w:sz="4" w:space="0" w:color="auto"/>
              <w:bottom w:val="single" w:sz="4" w:space="0" w:color="auto"/>
              <w:right w:val="single" w:sz="4" w:space="0" w:color="auto"/>
            </w:tcBorders>
            <w:vAlign w:val="center"/>
          </w:tcPr>
          <w:p w14:paraId="7497C46D"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21 December 2020</w:t>
            </w:r>
          </w:p>
        </w:tc>
        <w:tc>
          <w:tcPr>
            <w:tcW w:w="2581" w:type="pct"/>
            <w:gridSpan w:val="6"/>
            <w:vMerge w:val="restart"/>
            <w:tcBorders>
              <w:top w:val="single" w:sz="4" w:space="0" w:color="auto"/>
              <w:left w:val="nil"/>
              <w:right w:val="single" w:sz="4" w:space="0" w:color="auto"/>
            </w:tcBorders>
            <w:shd w:val="clear" w:color="auto" w:fill="D9D9D9" w:themeFill="background1" w:themeFillShade="D9"/>
            <w:noWrap/>
            <w:vAlign w:val="center"/>
          </w:tcPr>
          <w:p w14:paraId="7D578CB8"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Christmas break</w:t>
            </w:r>
          </w:p>
        </w:tc>
        <w:tc>
          <w:tcPr>
            <w:tcW w:w="959" w:type="pct"/>
            <w:vMerge w:val="restart"/>
            <w:tcBorders>
              <w:top w:val="single" w:sz="4" w:space="0" w:color="auto"/>
              <w:left w:val="nil"/>
              <w:right w:val="single" w:sz="4" w:space="0" w:color="auto"/>
            </w:tcBorders>
            <w:shd w:val="clear" w:color="auto" w:fill="D9D9D9" w:themeFill="background1" w:themeFillShade="D9"/>
            <w:vAlign w:val="center"/>
          </w:tcPr>
          <w:p w14:paraId="22BE6A41"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15B639AA"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FFFFFF"/>
            <w:noWrap/>
            <w:vAlign w:val="center"/>
          </w:tcPr>
          <w:p w14:paraId="39B2002A"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15</w:t>
            </w:r>
          </w:p>
        </w:tc>
        <w:tc>
          <w:tcPr>
            <w:tcW w:w="1051" w:type="pct"/>
            <w:tcBorders>
              <w:top w:val="nil"/>
              <w:left w:val="single" w:sz="4" w:space="0" w:color="auto"/>
              <w:bottom w:val="single" w:sz="4" w:space="0" w:color="auto"/>
              <w:right w:val="single" w:sz="4" w:space="0" w:color="auto"/>
            </w:tcBorders>
            <w:vAlign w:val="center"/>
          </w:tcPr>
          <w:p w14:paraId="7CBD23E5"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28 December 2020</w:t>
            </w:r>
          </w:p>
        </w:tc>
        <w:tc>
          <w:tcPr>
            <w:tcW w:w="2581" w:type="pct"/>
            <w:gridSpan w:val="6"/>
            <w:vMerge/>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F1703D2"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top w:val="single" w:sz="4" w:space="0" w:color="auto"/>
              <w:left w:val="nil"/>
              <w:bottom w:val="single" w:sz="4" w:space="0" w:color="auto"/>
              <w:right w:val="single" w:sz="4" w:space="0" w:color="auto"/>
            </w:tcBorders>
            <w:shd w:val="clear" w:color="auto" w:fill="D9D9D9" w:themeFill="background1" w:themeFillShade="D9"/>
            <w:vAlign w:val="center"/>
          </w:tcPr>
          <w:p w14:paraId="30FA8467"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33CA9C47" w14:textId="77777777" w:rsidTr="00B07435">
        <w:trPr>
          <w:trHeight w:val="255"/>
          <w:jc w:val="center"/>
        </w:trPr>
        <w:tc>
          <w:tcPr>
            <w:tcW w:w="409" w:type="pct"/>
            <w:tcBorders>
              <w:top w:val="nil"/>
              <w:left w:val="single" w:sz="4" w:space="0" w:color="auto"/>
              <w:bottom w:val="single" w:sz="4" w:space="0" w:color="auto"/>
              <w:right w:val="single" w:sz="4" w:space="0" w:color="auto"/>
            </w:tcBorders>
            <w:shd w:val="clear" w:color="auto" w:fill="FFFFFF"/>
            <w:noWrap/>
            <w:vAlign w:val="center"/>
          </w:tcPr>
          <w:p w14:paraId="0ACEE4DC"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16</w:t>
            </w:r>
          </w:p>
        </w:tc>
        <w:tc>
          <w:tcPr>
            <w:tcW w:w="1051" w:type="pct"/>
            <w:tcBorders>
              <w:top w:val="nil"/>
              <w:left w:val="single" w:sz="4" w:space="0" w:color="auto"/>
              <w:bottom w:val="single" w:sz="4" w:space="0" w:color="auto"/>
              <w:right w:val="single" w:sz="4" w:space="0" w:color="auto"/>
            </w:tcBorders>
            <w:vAlign w:val="center"/>
          </w:tcPr>
          <w:p w14:paraId="3E2E84F1"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04 January 2021</w:t>
            </w:r>
          </w:p>
        </w:tc>
        <w:tc>
          <w:tcPr>
            <w:tcW w:w="1271"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9AEF429"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Study days (Mon-Wed)</w:t>
            </w:r>
          </w:p>
        </w:tc>
        <w:tc>
          <w:tcPr>
            <w:tcW w:w="1310"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67D97DDE"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Second school (Thurs-</w:t>
            </w:r>
            <w:proofErr w:type="gramStart"/>
            <w:r w:rsidRPr="00B407C4">
              <w:rPr>
                <w:rFonts w:ascii="Arial" w:hAnsi="Arial" w:cs="Arial"/>
                <w:color w:val="000000" w:themeColor="text1"/>
                <w:sz w:val="20"/>
                <w:lang w:eastAsia="en-GB"/>
              </w:rPr>
              <w:t>Fri)*</w:t>
            </w:r>
            <w:proofErr w:type="gramEnd"/>
          </w:p>
        </w:tc>
        <w:tc>
          <w:tcPr>
            <w:tcW w:w="9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DBE9799"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2E289E8E"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7EDA2582"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17</w:t>
            </w:r>
          </w:p>
        </w:tc>
        <w:tc>
          <w:tcPr>
            <w:tcW w:w="1051" w:type="pct"/>
            <w:tcBorders>
              <w:top w:val="nil"/>
              <w:left w:val="single" w:sz="4" w:space="0" w:color="auto"/>
              <w:bottom w:val="single" w:sz="4" w:space="0" w:color="auto"/>
              <w:right w:val="single" w:sz="4" w:space="0" w:color="auto"/>
            </w:tcBorders>
            <w:vAlign w:val="center"/>
          </w:tcPr>
          <w:p w14:paraId="11DDE4A4"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11 January 2021</w:t>
            </w:r>
          </w:p>
        </w:tc>
        <w:tc>
          <w:tcPr>
            <w:tcW w:w="2581" w:type="pct"/>
            <w:gridSpan w:val="6"/>
            <w:tcBorders>
              <w:top w:val="nil"/>
              <w:left w:val="nil"/>
              <w:bottom w:val="single" w:sz="4" w:space="0" w:color="auto"/>
              <w:right w:val="single" w:sz="4" w:space="0" w:color="auto"/>
            </w:tcBorders>
            <w:shd w:val="clear" w:color="auto" w:fill="00B0F0"/>
            <w:noWrap/>
            <w:vAlign w:val="center"/>
          </w:tcPr>
          <w:p w14:paraId="08991729"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Development and Enrichment week incl. Diversity</w:t>
            </w:r>
          </w:p>
        </w:tc>
        <w:tc>
          <w:tcPr>
            <w:tcW w:w="959" w:type="pct"/>
            <w:tcBorders>
              <w:top w:val="nil"/>
              <w:left w:val="nil"/>
              <w:bottom w:val="single" w:sz="4" w:space="0" w:color="auto"/>
              <w:right w:val="single" w:sz="4" w:space="0" w:color="auto"/>
            </w:tcBorders>
            <w:shd w:val="clear" w:color="auto" w:fill="00B0F0"/>
            <w:vAlign w:val="center"/>
          </w:tcPr>
          <w:p w14:paraId="741A407B"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25A7E6AA"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67576867"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18</w:t>
            </w:r>
          </w:p>
        </w:tc>
        <w:tc>
          <w:tcPr>
            <w:tcW w:w="1051" w:type="pct"/>
            <w:tcBorders>
              <w:top w:val="nil"/>
              <w:left w:val="single" w:sz="4" w:space="0" w:color="auto"/>
              <w:bottom w:val="single" w:sz="4" w:space="0" w:color="auto"/>
              <w:right w:val="single" w:sz="4" w:space="0" w:color="auto"/>
            </w:tcBorders>
            <w:vAlign w:val="center"/>
          </w:tcPr>
          <w:p w14:paraId="1F4D27D0"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18 January 2021</w:t>
            </w:r>
          </w:p>
        </w:tc>
        <w:tc>
          <w:tcPr>
            <w:tcW w:w="2581" w:type="pct"/>
            <w:gridSpan w:val="6"/>
            <w:vMerge w:val="restart"/>
            <w:tcBorders>
              <w:top w:val="nil"/>
              <w:left w:val="nil"/>
              <w:right w:val="single" w:sz="4" w:space="0" w:color="auto"/>
            </w:tcBorders>
            <w:shd w:val="clear" w:color="auto" w:fill="FABF8F" w:themeFill="accent6" w:themeFillTint="99"/>
            <w:noWrap/>
            <w:vAlign w:val="center"/>
          </w:tcPr>
          <w:p w14:paraId="6DFD1BB8"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School Experience 2 (SE2)</w:t>
            </w:r>
          </w:p>
          <w:p w14:paraId="221D54C9" w14:textId="77777777" w:rsidR="00FE5971" w:rsidRPr="00B407C4" w:rsidRDefault="00FE5971" w:rsidP="002F5F71">
            <w:pPr>
              <w:jc w:val="center"/>
              <w:rPr>
                <w:rFonts w:ascii="Arial" w:hAnsi="Arial" w:cs="Arial"/>
                <w:color w:val="000000" w:themeColor="text1"/>
                <w:sz w:val="20"/>
                <w:lang w:eastAsia="en-GB"/>
              </w:rPr>
            </w:pPr>
          </w:p>
          <w:p w14:paraId="5A4A6F12" w14:textId="77777777" w:rsidR="00FE5971" w:rsidRPr="00B407C4" w:rsidRDefault="00FE5971" w:rsidP="002F5F71">
            <w:pPr>
              <w:jc w:val="center"/>
              <w:rPr>
                <w:rFonts w:ascii="Arial" w:hAnsi="Arial" w:cs="Arial"/>
                <w:color w:val="000000" w:themeColor="text1"/>
                <w:sz w:val="20"/>
                <w:lang w:eastAsia="en-GB"/>
              </w:rPr>
            </w:pPr>
          </w:p>
        </w:tc>
        <w:tc>
          <w:tcPr>
            <w:tcW w:w="959" w:type="pct"/>
            <w:vMerge w:val="restart"/>
            <w:tcBorders>
              <w:top w:val="nil"/>
              <w:left w:val="nil"/>
              <w:right w:val="single" w:sz="4" w:space="0" w:color="auto"/>
            </w:tcBorders>
            <w:shd w:val="clear" w:color="auto" w:fill="FABF8F" w:themeFill="accent6" w:themeFillTint="99"/>
            <w:vAlign w:val="center"/>
          </w:tcPr>
          <w:p w14:paraId="7493ED63" w14:textId="77777777" w:rsidR="00FE5971" w:rsidRPr="00B407C4" w:rsidRDefault="00FE5971" w:rsidP="002F5F71">
            <w:pPr>
              <w:jc w:val="center"/>
              <w:rPr>
                <w:rFonts w:ascii="Arial" w:hAnsi="Arial" w:cs="Arial"/>
                <w:color w:val="000000" w:themeColor="text1"/>
                <w:sz w:val="18"/>
                <w:szCs w:val="18"/>
                <w:lang w:eastAsia="en-GB"/>
              </w:rPr>
            </w:pPr>
            <w:r w:rsidRPr="00B407C4">
              <w:rPr>
                <w:rFonts w:ascii="Arial" w:hAnsi="Arial" w:cs="Arial"/>
                <w:color w:val="000000" w:themeColor="text1"/>
                <w:sz w:val="18"/>
                <w:szCs w:val="18"/>
                <w:lang w:eastAsia="en-GB"/>
              </w:rPr>
              <w:t>Observations +</w:t>
            </w:r>
          </w:p>
          <w:p w14:paraId="6A06E5B9"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18"/>
                <w:szCs w:val="18"/>
                <w:lang w:eastAsia="en-GB"/>
              </w:rPr>
              <w:t>gradual build up to 40-45% (approx.. 10 lessons per week)</w:t>
            </w:r>
          </w:p>
        </w:tc>
      </w:tr>
      <w:tr w:rsidR="00B407C4" w:rsidRPr="00B407C4" w14:paraId="625A02E3"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3548D649"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19</w:t>
            </w:r>
          </w:p>
        </w:tc>
        <w:tc>
          <w:tcPr>
            <w:tcW w:w="1051" w:type="pct"/>
            <w:tcBorders>
              <w:top w:val="nil"/>
              <w:left w:val="single" w:sz="4" w:space="0" w:color="auto"/>
              <w:bottom w:val="single" w:sz="4" w:space="0" w:color="auto"/>
              <w:right w:val="single" w:sz="4" w:space="0" w:color="auto"/>
            </w:tcBorders>
            <w:vAlign w:val="center"/>
          </w:tcPr>
          <w:p w14:paraId="46516FC8"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25 January 2021</w:t>
            </w:r>
          </w:p>
        </w:tc>
        <w:tc>
          <w:tcPr>
            <w:tcW w:w="2581" w:type="pct"/>
            <w:gridSpan w:val="6"/>
            <w:vMerge/>
            <w:tcBorders>
              <w:left w:val="nil"/>
              <w:right w:val="single" w:sz="4" w:space="0" w:color="auto"/>
            </w:tcBorders>
            <w:shd w:val="clear" w:color="auto" w:fill="FABF8F" w:themeFill="accent6" w:themeFillTint="99"/>
            <w:noWrap/>
            <w:vAlign w:val="center"/>
          </w:tcPr>
          <w:p w14:paraId="3D3A2D83"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ABF8F" w:themeFill="accent6" w:themeFillTint="99"/>
            <w:vAlign w:val="center"/>
          </w:tcPr>
          <w:p w14:paraId="7BF0DCF8"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4754B899"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322DB4C7"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20</w:t>
            </w:r>
          </w:p>
        </w:tc>
        <w:tc>
          <w:tcPr>
            <w:tcW w:w="1051" w:type="pct"/>
            <w:tcBorders>
              <w:top w:val="nil"/>
              <w:left w:val="single" w:sz="4" w:space="0" w:color="auto"/>
              <w:bottom w:val="single" w:sz="4" w:space="0" w:color="auto"/>
              <w:right w:val="single" w:sz="4" w:space="0" w:color="auto"/>
            </w:tcBorders>
            <w:vAlign w:val="center"/>
          </w:tcPr>
          <w:p w14:paraId="1E7D08DE"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01 February 2021</w:t>
            </w:r>
          </w:p>
        </w:tc>
        <w:tc>
          <w:tcPr>
            <w:tcW w:w="2581" w:type="pct"/>
            <w:gridSpan w:val="6"/>
            <w:vMerge/>
            <w:tcBorders>
              <w:left w:val="nil"/>
              <w:right w:val="single" w:sz="4" w:space="0" w:color="auto"/>
            </w:tcBorders>
            <w:shd w:val="clear" w:color="auto" w:fill="FABF8F" w:themeFill="accent6" w:themeFillTint="99"/>
            <w:noWrap/>
            <w:vAlign w:val="center"/>
          </w:tcPr>
          <w:p w14:paraId="3DC9E692"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ABF8F" w:themeFill="accent6" w:themeFillTint="99"/>
            <w:vAlign w:val="center"/>
          </w:tcPr>
          <w:p w14:paraId="059F322E"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1EED876C"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183A8DAA"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21</w:t>
            </w:r>
          </w:p>
        </w:tc>
        <w:tc>
          <w:tcPr>
            <w:tcW w:w="1051" w:type="pct"/>
            <w:tcBorders>
              <w:top w:val="nil"/>
              <w:left w:val="single" w:sz="4" w:space="0" w:color="auto"/>
              <w:bottom w:val="single" w:sz="4" w:space="0" w:color="auto"/>
              <w:right w:val="single" w:sz="4" w:space="0" w:color="auto"/>
            </w:tcBorders>
            <w:vAlign w:val="center"/>
          </w:tcPr>
          <w:p w14:paraId="1959828F"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08 February 2021</w:t>
            </w:r>
          </w:p>
        </w:tc>
        <w:tc>
          <w:tcPr>
            <w:tcW w:w="2581" w:type="pct"/>
            <w:gridSpan w:val="6"/>
            <w:vMerge/>
            <w:tcBorders>
              <w:left w:val="nil"/>
              <w:bottom w:val="single" w:sz="4" w:space="0" w:color="auto"/>
              <w:right w:val="single" w:sz="4" w:space="0" w:color="auto"/>
            </w:tcBorders>
            <w:shd w:val="clear" w:color="auto" w:fill="FABF8F" w:themeFill="accent6" w:themeFillTint="99"/>
            <w:noWrap/>
            <w:vAlign w:val="center"/>
          </w:tcPr>
          <w:p w14:paraId="19F26C96"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left w:val="nil"/>
              <w:bottom w:val="single" w:sz="4" w:space="0" w:color="auto"/>
              <w:right w:val="single" w:sz="4" w:space="0" w:color="auto"/>
            </w:tcBorders>
            <w:shd w:val="clear" w:color="auto" w:fill="FABF8F" w:themeFill="accent6" w:themeFillTint="99"/>
            <w:vAlign w:val="center"/>
          </w:tcPr>
          <w:p w14:paraId="043C78A8"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158DFFE4"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1970EB2A"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22</w:t>
            </w:r>
          </w:p>
        </w:tc>
        <w:tc>
          <w:tcPr>
            <w:tcW w:w="1051" w:type="pct"/>
            <w:tcBorders>
              <w:top w:val="nil"/>
              <w:left w:val="single" w:sz="4" w:space="0" w:color="auto"/>
              <w:bottom w:val="single" w:sz="4" w:space="0" w:color="auto"/>
              <w:right w:val="single" w:sz="4" w:space="0" w:color="auto"/>
            </w:tcBorders>
            <w:vAlign w:val="center"/>
          </w:tcPr>
          <w:p w14:paraId="1BFA7530"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15 February 2021</w:t>
            </w:r>
          </w:p>
        </w:tc>
        <w:tc>
          <w:tcPr>
            <w:tcW w:w="2581" w:type="pct"/>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26E7E7D"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Half term</w:t>
            </w:r>
          </w:p>
        </w:tc>
        <w:tc>
          <w:tcPr>
            <w:tcW w:w="9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3F76944"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7A53D430"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039E8B6C"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23</w:t>
            </w:r>
          </w:p>
        </w:tc>
        <w:tc>
          <w:tcPr>
            <w:tcW w:w="1051" w:type="pct"/>
            <w:tcBorders>
              <w:top w:val="nil"/>
              <w:left w:val="single" w:sz="4" w:space="0" w:color="auto"/>
              <w:bottom w:val="single" w:sz="4" w:space="0" w:color="auto"/>
              <w:right w:val="single" w:sz="4" w:space="0" w:color="auto"/>
            </w:tcBorders>
            <w:vAlign w:val="center"/>
          </w:tcPr>
          <w:p w14:paraId="74576D8C"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22 February 2021</w:t>
            </w:r>
          </w:p>
        </w:tc>
        <w:tc>
          <w:tcPr>
            <w:tcW w:w="2581" w:type="pct"/>
            <w:gridSpan w:val="6"/>
            <w:vMerge w:val="restart"/>
            <w:tcBorders>
              <w:top w:val="nil"/>
              <w:left w:val="nil"/>
              <w:right w:val="single" w:sz="4" w:space="0" w:color="auto"/>
            </w:tcBorders>
            <w:shd w:val="clear" w:color="auto" w:fill="FABF8F" w:themeFill="accent6" w:themeFillTint="99"/>
            <w:noWrap/>
            <w:vAlign w:val="center"/>
          </w:tcPr>
          <w:p w14:paraId="5912805B"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SE2 continued</w:t>
            </w:r>
          </w:p>
        </w:tc>
        <w:tc>
          <w:tcPr>
            <w:tcW w:w="959" w:type="pct"/>
            <w:vMerge w:val="restart"/>
            <w:tcBorders>
              <w:top w:val="nil"/>
              <w:left w:val="nil"/>
              <w:right w:val="single" w:sz="4" w:space="0" w:color="auto"/>
            </w:tcBorders>
            <w:shd w:val="clear" w:color="auto" w:fill="FABF8F" w:themeFill="accent6" w:themeFillTint="99"/>
            <w:vAlign w:val="center"/>
          </w:tcPr>
          <w:p w14:paraId="35D2FD7F"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509F5609"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7D003A95"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24</w:t>
            </w:r>
          </w:p>
        </w:tc>
        <w:tc>
          <w:tcPr>
            <w:tcW w:w="1051" w:type="pct"/>
            <w:tcBorders>
              <w:top w:val="nil"/>
              <w:left w:val="single" w:sz="4" w:space="0" w:color="auto"/>
              <w:bottom w:val="single" w:sz="4" w:space="0" w:color="auto"/>
              <w:right w:val="single" w:sz="4" w:space="0" w:color="auto"/>
            </w:tcBorders>
            <w:vAlign w:val="center"/>
          </w:tcPr>
          <w:p w14:paraId="0CD45DCB"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01 March 2021</w:t>
            </w:r>
          </w:p>
        </w:tc>
        <w:tc>
          <w:tcPr>
            <w:tcW w:w="2581" w:type="pct"/>
            <w:gridSpan w:val="6"/>
            <w:vMerge/>
            <w:tcBorders>
              <w:left w:val="nil"/>
              <w:bottom w:val="single" w:sz="4" w:space="0" w:color="auto"/>
              <w:right w:val="single" w:sz="4" w:space="0" w:color="auto"/>
            </w:tcBorders>
            <w:shd w:val="clear" w:color="auto" w:fill="FABF8F" w:themeFill="accent6" w:themeFillTint="99"/>
            <w:noWrap/>
            <w:vAlign w:val="center"/>
          </w:tcPr>
          <w:p w14:paraId="4A1EEB5E"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left w:val="nil"/>
              <w:bottom w:val="single" w:sz="4" w:space="0" w:color="auto"/>
              <w:right w:val="single" w:sz="4" w:space="0" w:color="auto"/>
            </w:tcBorders>
            <w:shd w:val="clear" w:color="auto" w:fill="FABF8F" w:themeFill="accent6" w:themeFillTint="99"/>
            <w:vAlign w:val="center"/>
          </w:tcPr>
          <w:p w14:paraId="1F385EF3"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41799BC8"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0BB4753C"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25</w:t>
            </w:r>
          </w:p>
        </w:tc>
        <w:tc>
          <w:tcPr>
            <w:tcW w:w="1051" w:type="pct"/>
            <w:tcBorders>
              <w:top w:val="nil"/>
              <w:left w:val="single" w:sz="4" w:space="0" w:color="auto"/>
              <w:bottom w:val="single" w:sz="4" w:space="0" w:color="auto"/>
              <w:right w:val="single" w:sz="4" w:space="0" w:color="auto"/>
            </w:tcBorders>
            <w:vAlign w:val="center"/>
          </w:tcPr>
          <w:p w14:paraId="250229BC"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08 March 2021</w:t>
            </w:r>
          </w:p>
        </w:tc>
        <w:tc>
          <w:tcPr>
            <w:tcW w:w="2581" w:type="pct"/>
            <w:gridSpan w:val="6"/>
            <w:vMerge w:val="restart"/>
            <w:tcBorders>
              <w:top w:val="single" w:sz="4" w:space="0" w:color="auto"/>
              <w:left w:val="nil"/>
              <w:right w:val="single" w:sz="4" w:space="0" w:color="auto"/>
            </w:tcBorders>
            <w:shd w:val="clear" w:color="auto" w:fill="FABF8F" w:themeFill="accent6" w:themeFillTint="99"/>
            <w:noWrap/>
            <w:vAlign w:val="center"/>
          </w:tcPr>
          <w:p w14:paraId="5F07C7D8"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School Experience 3</w:t>
            </w:r>
          </w:p>
          <w:p w14:paraId="488A8C4D"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(except Wednesdays which are for academic sessions/study)</w:t>
            </w:r>
          </w:p>
        </w:tc>
        <w:tc>
          <w:tcPr>
            <w:tcW w:w="959" w:type="pct"/>
            <w:vMerge w:val="restart"/>
            <w:tcBorders>
              <w:top w:val="single" w:sz="4" w:space="0" w:color="auto"/>
              <w:left w:val="nil"/>
              <w:right w:val="single" w:sz="4" w:space="0" w:color="auto"/>
            </w:tcBorders>
            <w:shd w:val="clear" w:color="auto" w:fill="FABF8F" w:themeFill="accent6" w:themeFillTint="99"/>
            <w:vAlign w:val="center"/>
          </w:tcPr>
          <w:p w14:paraId="06352FDB" w14:textId="77777777" w:rsidR="00FE5971" w:rsidRPr="00B407C4" w:rsidRDefault="00FE5971" w:rsidP="002F5F71">
            <w:pPr>
              <w:jc w:val="center"/>
              <w:rPr>
                <w:rFonts w:ascii="Arial" w:hAnsi="Arial" w:cs="Arial"/>
                <w:color w:val="000000" w:themeColor="text1"/>
                <w:sz w:val="18"/>
                <w:szCs w:val="18"/>
                <w:lang w:eastAsia="en-GB"/>
              </w:rPr>
            </w:pPr>
            <w:r w:rsidRPr="00B407C4">
              <w:rPr>
                <w:rFonts w:ascii="Arial" w:hAnsi="Arial" w:cs="Arial"/>
                <w:color w:val="000000" w:themeColor="text1"/>
                <w:sz w:val="18"/>
                <w:szCs w:val="18"/>
                <w:lang w:eastAsia="en-GB"/>
              </w:rPr>
              <w:t>Gradual build up to 60% by Easter break (approx. 13 lessons)</w:t>
            </w:r>
          </w:p>
        </w:tc>
      </w:tr>
      <w:tr w:rsidR="00B407C4" w:rsidRPr="00B407C4" w14:paraId="77F1CCB2"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715A1C79"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26</w:t>
            </w:r>
          </w:p>
        </w:tc>
        <w:tc>
          <w:tcPr>
            <w:tcW w:w="1051" w:type="pct"/>
            <w:tcBorders>
              <w:top w:val="nil"/>
              <w:left w:val="single" w:sz="4" w:space="0" w:color="auto"/>
              <w:bottom w:val="single" w:sz="4" w:space="0" w:color="auto"/>
              <w:right w:val="single" w:sz="4" w:space="0" w:color="auto"/>
            </w:tcBorders>
            <w:vAlign w:val="center"/>
          </w:tcPr>
          <w:p w14:paraId="29033F7A"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15 March 2021</w:t>
            </w:r>
          </w:p>
        </w:tc>
        <w:tc>
          <w:tcPr>
            <w:tcW w:w="2581" w:type="pct"/>
            <w:gridSpan w:val="6"/>
            <w:vMerge/>
            <w:tcBorders>
              <w:left w:val="nil"/>
              <w:right w:val="single" w:sz="4" w:space="0" w:color="auto"/>
            </w:tcBorders>
            <w:shd w:val="clear" w:color="auto" w:fill="FABF8F" w:themeFill="accent6" w:themeFillTint="99"/>
            <w:noWrap/>
            <w:vAlign w:val="center"/>
          </w:tcPr>
          <w:p w14:paraId="7CA6E5FC"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ABF8F" w:themeFill="accent6" w:themeFillTint="99"/>
            <w:vAlign w:val="center"/>
          </w:tcPr>
          <w:p w14:paraId="29D1FD5E"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61A766FA"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1246C8CB"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27</w:t>
            </w:r>
          </w:p>
        </w:tc>
        <w:tc>
          <w:tcPr>
            <w:tcW w:w="1051" w:type="pct"/>
            <w:tcBorders>
              <w:top w:val="nil"/>
              <w:left w:val="single" w:sz="4" w:space="0" w:color="auto"/>
              <w:bottom w:val="single" w:sz="4" w:space="0" w:color="auto"/>
              <w:right w:val="single" w:sz="4" w:space="0" w:color="auto"/>
            </w:tcBorders>
            <w:vAlign w:val="center"/>
          </w:tcPr>
          <w:p w14:paraId="4091DE9A"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22 March 2021</w:t>
            </w:r>
          </w:p>
        </w:tc>
        <w:tc>
          <w:tcPr>
            <w:tcW w:w="2581" w:type="pct"/>
            <w:gridSpan w:val="6"/>
            <w:vMerge/>
            <w:tcBorders>
              <w:left w:val="nil"/>
              <w:bottom w:val="single" w:sz="4" w:space="0" w:color="auto"/>
              <w:right w:val="single" w:sz="4" w:space="0" w:color="auto"/>
            </w:tcBorders>
            <w:shd w:val="clear" w:color="auto" w:fill="FABF8F" w:themeFill="accent6" w:themeFillTint="99"/>
            <w:noWrap/>
            <w:vAlign w:val="center"/>
          </w:tcPr>
          <w:p w14:paraId="37157F08"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left w:val="nil"/>
              <w:bottom w:val="single" w:sz="4" w:space="0" w:color="auto"/>
              <w:right w:val="single" w:sz="4" w:space="0" w:color="auto"/>
            </w:tcBorders>
            <w:shd w:val="clear" w:color="auto" w:fill="FABF8F" w:themeFill="accent6" w:themeFillTint="99"/>
            <w:vAlign w:val="center"/>
          </w:tcPr>
          <w:p w14:paraId="4EB71B84"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41670BFA"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6E265E5B"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28</w:t>
            </w:r>
          </w:p>
        </w:tc>
        <w:tc>
          <w:tcPr>
            <w:tcW w:w="1051" w:type="pct"/>
            <w:tcBorders>
              <w:top w:val="nil"/>
              <w:left w:val="single" w:sz="4" w:space="0" w:color="auto"/>
              <w:bottom w:val="single" w:sz="4" w:space="0" w:color="auto"/>
              <w:right w:val="single" w:sz="4" w:space="0" w:color="auto"/>
            </w:tcBorders>
            <w:vAlign w:val="center"/>
          </w:tcPr>
          <w:p w14:paraId="50FECB95"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29 March 2021</w:t>
            </w:r>
          </w:p>
        </w:tc>
        <w:tc>
          <w:tcPr>
            <w:tcW w:w="2581" w:type="pct"/>
            <w:gridSpan w:val="6"/>
            <w:vMerge w:val="restar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9D4FD27"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20"/>
                <w:lang w:eastAsia="en-GB"/>
              </w:rPr>
              <w:t>Easter break **</w:t>
            </w:r>
            <w:r w:rsidRPr="00B407C4">
              <w:rPr>
                <w:rFonts w:ascii="Arial" w:hAnsi="Arial" w:cs="Arial"/>
                <w:color w:val="000000" w:themeColor="text1"/>
                <w:sz w:val="16"/>
                <w:szCs w:val="16"/>
                <w:lang w:eastAsia="en-GB"/>
              </w:rPr>
              <w:t>Leeds schools 2</w:t>
            </w:r>
            <w:r w:rsidRPr="00B407C4">
              <w:rPr>
                <w:rFonts w:ascii="Arial" w:hAnsi="Arial" w:cs="Arial"/>
                <w:color w:val="000000" w:themeColor="text1"/>
                <w:sz w:val="16"/>
                <w:szCs w:val="16"/>
                <w:vertAlign w:val="superscript"/>
                <w:lang w:eastAsia="en-GB"/>
              </w:rPr>
              <w:t>nd</w:t>
            </w:r>
            <w:r w:rsidRPr="00B407C4">
              <w:rPr>
                <w:rFonts w:ascii="Arial" w:hAnsi="Arial" w:cs="Arial"/>
                <w:color w:val="000000" w:themeColor="text1"/>
                <w:sz w:val="16"/>
                <w:szCs w:val="16"/>
                <w:lang w:eastAsia="en-GB"/>
              </w:rPr>
              <w:t xml:space="preserve"> – 16</w:t>
            </w:r>
            <w:r w:rsidRPr="00B407C4">
              <w:rPr>
                <w:rFonts w:ascii="Arial" w:hAnsi="Arial" w:cs="Arial"/>
                <w:color w:val="000000" w:themeColor="text1"/>
                <w:sz w:val="16"/>
                <w:szCs w:val="16"/>
                <w:vertAlign w:val="superscript"/>
                <w:lang w:eastAsia="en-GB"/>
              </w:rPr>
              <w:t>th</w:t>
            </w:r>
            <w:r w:rsidRPr="00B407C4">
              <w:rPr>
                <w:rFonts w:ascii="Arial" w:hAnsi="Arial" w:cs="Arial"/>
                <w:color w:val="000000" w:themeColor="text1"/>
                <w:sz w:val="16"/>
                <w:szCs w:val="16"/>
                <w:lang w:eastAsia="en-GB"/>
              </w:rPr>
              <w:t xml:space="preserve"> April**</w:t>
            </w:r>
          </w:p>
        </w:tc>
        <w:tc>
          <w:tcPr>
            <w:tcW w:w="959" w:type="pct"/>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14:paraId="5B009BD4"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76C20D23"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FFFFFF"/>
            <w:noWrap/>
            <w:vAlign w:val="center"/>
          </w:tcPr>
          <w:p w14:paraId="2943483E" w14:textId="77777777" w:rsidR="00FE5971" w:rsidRPr="00B407C4" w:rsidRDefault="00FE5971" w:rsidP="002F5F71">
            <w:pPr>
              <w:jc w:val="center"/>
              <w:rPr>
                <w:rFonts w:ascii="Arial" w:hAnsi="Arial" w:cs="Arial"/>
                <w:color w:val="000000" w:themeColor="text1"/>
                <w:sz w:val="20"/>
                <w:lang w:eastAsia="en-GB"/>
              </w:rPr>
            </w:pPr>
          </w:p>
        </w:tc>
        <w:tc>
          <w:tcPr>
            <w:tcW w:w="1051" w:type="pct"/>
            <w:tcBorders>
              <w:top w:val="nil"/>
              <w:left w:val="single" w:sz="4" w:space="0" w:color="auto"/>
              <w:bottom w:val="single" w:sz="4" w:space="0" w:color="auto"/>
              <w:right w:val="single" w:sz="4" w:space="0" w:color="auto"/>
            </w:tcBorders>
            <w:vAlign w:val="center"/>
          </w:tcPr>
          <w:p w14:paraId="153744DF"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05 April 2021</w:t>
            </w:r>
          </w:p>
        </w:tc>
        <w:tc>
          <w:tcPr>
            <w:tcW w:w="2581" w:type="pct"/>
            <w:gridSpan w:val="6"/>
            <w:vMerge/>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459EA65"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top w:val="single" w:sz="4" w:space="0" w:color="auto"/>
              <w:left w:val="nil"/>
              <w:bottom w:val="single" w:sz="4" w:space="0" w:color="auto"/>
              <w:right w:val="single" w:sz="4" w:space="0" w:color="auto"/>
            </w:tcBorders>
            <w:shd w:val="clear" w:color="auto" w:fill="D9D9D9" w:themeFill="background1" w:themeFillShade="D9"/>
            <w:vAlign w:val="center"/>
          </w:tcPr>
          <w:p w14:paraId="0881CDD5"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3C97CF55"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FFFFFF"/>
            <w:noWrap/>
            <w:vAlign w:val="center"/>
          </w:tcPr>
          <w:p w14:paraId="0D7EF0BA" w14:textId="77777777" w:rsidR="00FE5971" w:rsidRPr="00B407C4" w:rsidRDefault="00FE5971" w:rsidP="002F5F71">
            <w:pPr>
              <w:jc w:val="center"/>
              <w:rPr>
                <w:rFonts w:ascii="Arial" w:hAnsi="Arial" w:cs="Arial"/>
                <w:color w:val="000000" w:themeColor="text1"/>
                <w:sz w:val="20"/>
                <w:lang w:eastAsia="en-GB"/>
              </w:rPr>
            </w:pPr>
          </w:p>
        </w:tc>
        <w:tc>
          <w:tcPr>
            <w:tcW w:w="1051" w:type="pct"/>
            <w:tcBorders>
              <w:top w:val="nil"/>
              <w:left w:val="single" w:sz="4" w:space="0" w:color="auto"/>
              <w:bottom w:val="single" w:sz="4" w:space="0" w:color="auto"/>
              <w:right w:val="single" w:sz="4" w:space="0" w:color="auto"/>
            </w:tcBorders>
            <w:vAlign w:val="center"/>
          </w:tcPr>
          <w:p w14:paraId="59E5D088"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12 April 2021</w:t>
            </w:r>
          </w:p>
        </w:tc>
        <w:tc>
          <w:tcPr>
            <w:tcW w:w="2581" w:type="pct"/>
            <w:gridSpan w:val="6"/>
            <w:vMerge w:val="restart"/>
            <w:tcBorders>
              <w:top w:val="single" w:sz="4" w:space="0" w:color="auto"/>
              <w:left w:val="nil"/>
              <w:right w:val="single" w:sz="4" w:space="0" w:color="auto"/>
            </w:tcBorders>
            <w:shd w:val="clear" w:color="auto" w:fill="FABF8F" w:themeFill="accent6" w:themeFillTint="99"/>
            <w:noWrap/>
            <w:vAlign w:val="center"/>
          </w:tcPr>
          <w:p w14:paraId="607DDDC0"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SE3 continued</w:t>
            </w:r>
          </w:p>
        </w:tc>
        <w:tc>
          <w:tcPr>
            <w:tcW w:w="959" w:type="pct"/>
            <w:vMerge w:val="restart"/>
            <w:tcBorders>
              <w:top w:val="single" w:sz="4" w:space="0" w:color="auto"/>
              <w:left w:val="nil"/>
              <w:right w:val="single" w:sz="4" w:space="0" w:color="auto"/>
            </w:tcBorders>
            <w:shd w:val="clear" w:color="auto" w:fill="FABF8F" w:themeFill="accent6" w:themeFillTint="99"/>
            <w:vAlign w:val="center"/>
          </w:tcPr>
          <w:p w14:paraId="57B1019D"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389A2295"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FFFFFF"/>
            <w:noWrap/>
            <w:vAlign w:val="center"/>
          </w:tcPr>
          <w:p w14:paraId="26F9CDEA"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29</w:t>
            </w:r>
          </w:p>
        </w:tc>
        <w:tc>
          <w:tcPr>
            <w:tcW w:w="1051" w:type="pct"/>
            <w:tcBorders>
              <w:top w:val="nil"/>
              <w:left w:val="single" w:sz="4" w:space="0" w:color="auto"/>
              <w:bottom w:val="single" w:sz="4" w:space="0" w:color="auto"/>
              <w:right w:val="single" w:sz="4" w:space="0" w:color="auto"/>
            </w:tcBorders>
            <w:vAlign w:val="center"/>
          </w:tcPr>
          <w:p w14:paraId="585D6246"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19 April 2021</w:t>
            </w:r>
          </w:p>
        </w:tc>
        <w:tc>
          <w:tcPr>
            <w:tcW w:w="2581" w:type="pct"/>
            <w:gridSpan w:val="6"/>
            <w:vMerge/>
            <w:tcBorders>
              <w:left w:val="nil"/>
              <w:bottom w:val="single" w:sz="4" w:space="0" w:color="auto"/>
              <w:right w:val="single" w:sz="4" w:space="0" w:color="auto"/>
            </w:tcBorders>
            <w:shd w:val="clear" w:color="auto" w:fill="FABF8F" w:themeFill="accent6" w:themeFillTint="99"/>
            <w:noWrap/>
            <w:vAlign w:val="center"/>
          </w:tcPr>
          <w:p w14:paraId="118FF039"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left w:val="nil"/>
              <w:bottom w:val="single" w:sz="4" w:space="0" w:color="auto"/>
              <w:right w:val="single" w:sz="4" w:space="0" w:color="auto"/>
            </w:tcBorders>
            <w:shd w:val="clear" w:color="auto" w:fill="FABF8F" w:themeFill="accent6" w:themeFillTint="99"/>
            <w:vAlign w:val="center"/>
          </w:tcPr>
          <w:p w14:paraId="59FF778C"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6B912F5C"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0C2D771D"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30</w:t>
            </w:r>
          </w:p>
        </w:tc>
        <w:tc>
          <w:tcPr>
            <w:tcW w:w="1051" w:type="pct"/>
            <w:tcBorders>
              <w:top w:val="nil"/>
              <w:left w:val="single" w:sz="4" w:space="0" w:color="auto"/>
              <w:bottom w:val="single" w:sz="4" w:space="0" w:color="auto"/>
              <w:right w:val="single" w:sz="4" w:space="0" w:color="auto"/>
            </w:tcBorders>
            <w:vAlign w:val="center"/>
          </w:tcPr>
          <w:p w14:paraId="473F43DD"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26 April 2021</w:t>
            </w:r>
          </w:p>
        </w:tc>
        <w:tc>
          <w:tcPr>
            <w:tcW w:w="2581" w:type="pct"/>
            <w:gridSpan w:val="6"/>
            <w:vMerge w:val="restart"/>
            <w:tcBorders>
              <w:top w:val="nil"/>
              <w:left w:val="nil"/>
              <w:right w:val="single" w:sz="4" w:space="0" w:color="auto"/>
            </w:tcBorders>
            <w:shd w:val="clear" w:color="auto" w:fill="00B050"/>
            <w:noWrap/>
            <w:vAlign w:val="center"/>
          </w:tcPr>
          <w:p w14:paraId="70A025D2" w14:textId="77777777" w:rsidR="00FE5971" w:rsidRPr="00B407C4" w:rsidRDefault="00FE5971" w:rsidP="003D42B5">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School Experience 3- Consolidation</w:t>
            </w:r>
          </w:p>
          <w:p w14:paraId="4AD7CE24"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(except Wednesdays which are for academic sessions/study)</w:t>
            </w:r>
          </w:p>
          <w:p w14:paraId="540C27CC"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(May bank holiday 3</w:t>
            </w:r>
            <w:proofErr w:type="gramStart"/>
            <w:r w:rsidRPr="00B407C4">
              <w:rPr>
                <w:rFonts w:ascii="Arial" w:hAnsi="Arial" w:cs="Arial"/>
                <w:color w:val="000000" w:themeColor="text1"/>
                <w:sz w:val="20"/>
                <w:vertAlign w:val="superscript"/>
                <w:lang w:eastAsia="en-GB"/>
              </w:rPr>
              <w:t>rd</w:t>
            </w:r>
            <w:r w:rsidRPr="00B407C4">
              <w:rPr>
                <w:rFonts w:ascii="Arial" w:hAnsi="Arial" w:cs="Arial"/>
                <w:color w:val="000000" w:themeColor="text1"/>
                <w:sz w:val="20"/>
                <w:lang w:eastAsia="en-GB"/>
              </w:rPr>
              <w:t xml:space="preserve">  May</w:t>
            </w:r>
            <w:proofErr w:type="gramEnd"/>
            <w:r w:rsidRPr="00B407C4">
              <w:rPr>
                <w:rFonts w:ascii="Arial" w:hAnsi="Arial" w:cs="Arial"/>
                <w:color w:val="000000" w:themeColor="text1"/>
                <w:sz w:val="20"/>
                <w:lang w:eastAsia="en-GB"/>
              </w:rPr>
              <w:t>)</w:t>
            </w:r>
          </w:p>
          <w:p w14:paraId="715FAC73" w14:textId="77777777" w:rsidR="00FE5971" w:rsidRPr="00B407C4" w:rsidRDefault="00FE5971" w:rsidP="002F5F71">
            <w:pPr>
              <w:jc w:val="center"/>
              <w:rPr>
                <w:rFonts w:ascii="Arial" w:hAnsi="Arial" w:cs="Arial"/>
                <w:color w:val="000000" w:themeColor="text1"/>
                <w:sz w:val="20"/>
                <w:lang w:eastAsia="en-GB"/>
              </w:rPr>
            </w:pPr>
          </w:p>
        </w:tc>
        <w:tc>
          <w:tcPr>
            <w:tcW w:w="959" w:type="pct"/>
            <w:vMerge w:val="restart"/>
            <w:tcBorders>
              <w:top w:val="nil"/>
              <w:left w:val="nil"/>
              <w:right w:val="single" w:sz="4" w:space="0" w:color="auto"/>
            </w:tcBorders>
            <w:shd w:val="clear" w:color="auto" w:fill="00B050"/>
            <w:vAlign w:val="center"/>
          </w:tcPr>
          <w:p w14:paraId="7E67B4D4" w14:textId="77777777" w:rsidR="00FE5971" w:rsidRPr="00B407C4" w:rsidRDefault="00FE5971" w:rsidP="002F5F71">
            <w:pPr>
              <w:jc w:val="center"/>
              <w:rPr>
                <w:rFonts w:ascii="Arial" w:hAnsi="Arial" w:cs="Arial"/>
                <w:color w:val="000000" w:themeColor="text1"/>
                <w:sz w:val="18"/>
                <w:szCs w:val="18"/>
                <w:lang w:eastAsia="en-GB"/>
              </w:rPr>
            </w:pPr>
            <w:r w:rsidRPr="00B407C4">
              <w:rPr>
                <w:rFonts w:ascii="Arial" w:hAnsi="Arial" w:cs="Arial"/>
                <w:color w:val="000000" w:themeColor="text1"/>
                <w:sz w:val="18"/>
                <w:szCs w:val="18"/>
                <w:lang w:eastAsia="en-GB"/>
              </w:rPr>
              <w:t>Gradual build up to 75-80% (approx. 16 lessons)</w:t>
            </w:r>
          </w:p>
        </w:tc>
      </w:tr>
      <w:tr w:rsidR="00B407C4" w:rsidRPr="00B407C4" w14:paraId="03C2D3D4"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3BD2D07D"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31</w:t>
            </w:r>
          </w:p>
        </w:tc>
        <w:tc>
          <w:tcPr>
            <w:tcW w:w="1051" w:type="pct"/>
            <w:tcBorders>
              <w:top w:val="nil"/>
              <w:left w:val="single" w:sz="4" w:space="0" w:color="auto"/>
              <w:bottom w:val="single" w:sz="4" w:space="0" w:color="auto"/>
              <w:right w:val="single" w:sz="4" w:space="0" w:color="auto"/>
            </w:tcBorders>
            <w:vAlign w:val="center"/>
          </w:tcPr>
          <w:p w14:paraId="21950CD3"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03 May 2021</w:t>
            </w:r>
          </w:p>
        </w:tc>
        <w:tc>
          <w:tcPr>
            <w:tcW w:w="2581" w:type="pct"/>
            <w:gridSpan w:val="6"/>
            <w:vMerge/>
            <w:tcBorders>
              <w:left w:val="nil"/>
              <w:right w:val="single" w:sz="4" w:space="0" w:color="auto"/>
            </w:tcBorders>
            <w:shd w:val="clear" w:color="auto" w:fill="00B050"/>
            <w:noWrap/>
            <w:vAlign w:val="center"/>
          </w:tcPr>
          <w:p w14:paraId="6E19C414"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00B050"/>
            <w:vAlign w:val="center"/>
          </w:tcPr>
          <w:p w14:paraId="6D8433C4"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603FA9DB"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64451599"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32</w:t>
            </w:r>
          </w:p>
        </w:tc>
        <w:tc>
          <w:tcPr>
            <w:tcW w:w="1051" w:type="pct"/>
            <w:tcBorders>
              <w:top w:val="nil"/>
              <w:left w:val="single" w:sz="4" w:space="0" w:color="auto"/>
              <w:bottom w:val="single" w:sz="4" w:space="0" w:color="auto"/>
              <w:right w:val="single" w:sz="4" w:space="0" w:color="auto"/>
            </w:tcBorders>
            <w:vAlign w:val="center"/>
          </w:tcPr>
          <w:p w14:paraId="495A8784"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10 May 2021</w:t>
            </w:r>
          </w:p>
        </w:tc>
        <w:tc>
          <w:tcPr>
            <w:tcW w:w="2581" w:type="pct"/>
            <w:gridSpan w:val="6"/>
            <w:vMerge/>
            <w:tcBorders>
              <w:left w:val="nil"/>
              <w:right w:val="single" w:sz="4" w:space="0" w:color="auto"/>
            </w:tcBorders>
            <w:shd w:val="clear" w:color="auto" w:fill="00B050"/>
            <w:noWrap/>
            <w:vAlign w:val="center"/>
          </w:tcPr>
          <w:p w14:paraId="310DB33D"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00B050"/>
            <w:vAlign w:val="center"/>
          </w:tcPr>
          <w:p w14:paraId="75A1EE4B"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3EC9CDAF"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05642515"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33</w:t>
            </w:r>
          </w:p>
        </w:tc>
        <w:tc>
          <w:tcPr>
            <w:tcW w:w="1051" w:type="pct"/>
            <w:tcBorders>
              <w:top w:val="nil"/>
              <w:left w:val="single" w:sz="4" w:space="0" w:color="auto"/>
              <w:bottom w:val="single" w:sz="4" w:space="0" w:color="auto"/>
              <w:right w:val="single" w:sz="4" w:space="0" w:color="auto"/>
            </w:tcBorders>
            <w:vAlign w:val="center"/>
          </w:tcPr>
          <w:p w14:paraId="6DEF4708"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17 May 2021</w:t>
            </w:r>
          </w:p>
        </w:tc>
        <w:tc>
          <w:tcPr>
            <w:tcW w:w="2581" w:type="pct"/>
            <w:gridSpan w:val="6"/>
            <w:vMerge/>
            <w:tcBorders>
              <w:left w:val="nil"/>
              <w:right w:val="single" w:sz="4" w:space="0" w:color="auto"/>
            </w:tcBorders>
            <w:shd w:val="clear" w:color="auto" w:fill="00B050"/>
            <w:noWrap/>
            <w:vAlign w:val="center"/>
          </w:tcPr>
          <w:p w14:paraId="0F84E4C9"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00B050"/>
            <w:vAlign w:val="center"/>
          </w:tcPr>
          <w:p w14:paraId="7849B5A1"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14A630DB" w14:textId="77777777" w:rsidTr="003D42B5">
        <w:trPr>
          <w:trHeight w:val="93"/>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5EE49780"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34</w:t>
            </w:r>
          </w:p>
        </w:tc>
        <w:tc>
          <w:tcPr>
            <w:tcW w:w="1051" w:type="pct"/>
            <w:tcBorders>
              <w:top w:val="nil"/>
              <w:left w:val="single" w:sz="4" w:space="0" w:color="auto"/>
              <w:bottom w:val="single" w:sz="4" w:space="0" w:color="auto"/>
              <w:right w:val="single" w:sz="4" w:space="0" w:color="auto"/>
            </w:tcBorders>
            <w:vAlign w:val="center"/>
          </w:tcPr>
          <w:p w14:paraId="0294FD0B"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24 May 2021</w:t>
            </w:r>
          </w:p>
        </w:tc>
        <w:tc>
          <w:tcPr>
            <w:tcW w:w="2581" w:type="pct"/>
            <w:gridSpan w:val="6"/>
            <w:vMerge/>
            <w:tcBorders>
              <w:left w:val="nil"/>
              <w:bottom w:val="single" w:sz="4" w:space="0" w:color="auto"/>
              <w:right w:val="single" w:sz="4" w:space="0" w:color="auto"/>
            </w:tcBorders>
            <w:shd w:val="clear" w:color="auto" w:fill="00B050"/>
            <w:noWrap/>
            <w:vAlign w:val="center"/>
          </w:tcPr>
          <w:p w14:paraId="28BC45EC"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left w:val="nil"/>
              <w:bottom w:val="single" w:sz="4" w:space="0" w:color="auto"/>
              <w:right w:val="single" w:sz="4" w:space="0" w:color="auto"/>
            </w:tcBorders>
            <w:shd w:val="clear" w:color="auto" w:fill="00B050"/>
            <w:vAlign w:val="center"/>
          </w:tcPr>
          <w:p w14:paraId="59D327AE"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36DB26F1"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FFFFFF"/>
            <w:noWrap/>
            <w:vAlign w:val="center"/>
          </w:tcPr>
          <w:p w14:paraId="46ACF196"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35</w:t>
            </w:r>
          </w:p>
        </w:tc>
        <w:tc>
          <w:tcPr>
            <w:tcW w:w="1051" w:type="pct"/>
            <w:tcBorders>
              <w:top w:val="nil"/>
              <w:left w:val="single" w:sz="4" w:space="0" w:color="auto"/>
              <w:bottom w:val="single" w:sz="4" w:space="0" w:color="auto"/>
              <w:right w:val="single" w:sz="4" w:space="0" w:color="auto"/>
            </w:tcBorders>
            <w:vAlign w:val="center"/>
          </w:tcPr>
          <w:p w14:paraId="73BCF1E3"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31 May 2021</w:t>
            </w:r>
          </w:p>
        </w:tc>
        <w:tc>
          <w:tcPr>
            <w:tcW w:w="2581" w:type="pct"/>
            <w:gridSpan w:val="6"/>
            <w:tcBorders>
              <w:top w:val="nil"/>
              <w:left w:val="nil"/>
              <w:bottom w:val="single" w:sz="4" w:space="0" w:color="auto"/>
              <w:right w:val="single" w:sz="4" w:space="0" w:color="auto"/>
            </w:tcBorders>
            <w:shd w:val="clear" w:color="auto" w:fill="D9D9D9" w:themeFill="background1" w:themeFillShade="D9"/>
            <w:noWrap/>
            <w:vAlign w:val="center"/>
          </w:tcPr>
          <w:p w14:paraId="32988EF9"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Half term</w:t>
            </w:r>
          </w:p>
        </w:tc>
        <w:tc>
          <w:tcPr>
            <w:tcW w:w="959" w:type="pct"/>
            <w:tcBorders>
              <w:top w:val="nil"/>
              <w:left w:val="nil"/>
              <w:bottom w:val="single" w:sz="4" w:space="0" w:color="auto"/>
              <w:right w:val="single" w:sz="4" w:space="0" w:color="auto"/>
            </w:tcBorders>
            <w:shd w:val="clear" w:color="auto" w:fill="D9D9D9" w:themeFill="background1" w:themeFillShade="D9"/>
            <w:vAlign w:val="center"/>
          </w:tcPr>
          <w:p w14:paraId="21B1A387"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3ACB343A"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1071CE89"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36</w:t>
            </w:r>
          </w:p>
        </w:tc>
        <w:tc>
          <w:tcPr>
            <w:tcW w:w="1051" w:type="pct"/>
            <w:tcBorders>
              <w:top w:val="nil"/>
              <w:left w:val="single" w:sz="4" w:space="0" w:color="auto"/>
              <w:bottom w:val="single" w:sz="4" w:space="0" w:color="auto"/>
              <w:right w:val="single" w:sz="4" w:space="0" w:color="auto"/>
            </w:tcBorders>
            <w:vAlign w:val="center"/>
          </w:tcPr>
          <w:p w14:paraId="790D0F38"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07 June 2021</w:t>
            </w:r>
          </w:p>
        </w:tc>
        <w:tc>
          <w:tcPr>
            <w:tcW w:w="2581" w:type="pct"/>
            <w:gridSpan w:val="6"/>
            <w:tcBorders>
              <w:top w:val="single" w:sz="4" w:space="0" w:color="auto"/>
              <w:left w:val="nil"/>
              <w:bottom w:val="single" w:sz="4" w:space="0" w:color="auto"/>
              <w:right w:val="single" w:sz="4" w:space="0" w:color="auto"/>
            </w:tcBorders>
            <w:shd w:val="clear" w:color="auto" w:fill="00B050"/>
            <w:noWrap/>
            <w:vAlign w:val="center"/>
          </w:tcPr>
          <w:p w14:paraId="050DD30E"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SE3 consolidation</w:t>
            </w:r>
          </w:p>
        </w:tc>
        <w:tc>
          <w:tcPr>
            <w:tcW w:w="959" w:type="pct"/>
            <w:tcBorders>
              <w:top w:val="single" w:sz="4" w:space="0" w:color="auto"/>
              <w:left w:val="nil"/>
              <w:bottom w:val="single" w:sz="4" w:space="0" w:color="auto"/>
              <w:right w:val="single" w:sz="4" w:space="0" w:color="auto"/>
            </w:tcBorders>
            <w:shd w:val="clear" w:color="auto" w:fill="00B050"/>
            <w:vAlign w:val="center"/>
          </w:tcPr>
          <w:p w14:paraId="7E666F5D"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2C40F766"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209F6F36"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37</w:t>
            </w:r>
          </w:p>
        </w:tc>
        <w:tc>
          <w:tcPr>
            <w:tcW w:w="1051" w:type="pct"/>
            <w:tcBorders>
              <w:top w:val="nil"/>
              <w:left w:val="single" w:sz="4" w:space="0" w:color="auto"/>
              <w:bottom w:val="single" w:sz="4" w:space="0" w:color="auto"/>
              <w:right w:val="single" w:sz="4" w:space="0" w:color="auto"/>
            </w:tcBorders>
            <w:vAlign w:val="center"/>
          </w:tcPr>
          <w:p w14:paraId="1F7A31CD"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14 June 2021</w:t>
            </w:r>
          </w:p>
        </w:tc>
        <w:tc>
          <w:tcPr>
            <w:tcW w:w="2581" w:type="pct"/>
            <w:gridSpan w:val="6"/>
            <w:tcBorders>
              <w:top w:val="single" w:sz="4" w:space="0" w:color="auto"/>
              <w:left w:val="nil"/>
              <w:bottom w:val="single" w:sz="4" w:space="0" w:color="auto"/>
              <w:right w:val="single" w:sz="4" w:space="0" w:color="auto"/>
            </w:tcBorders>
            <w:shd w:val="clear" w:color="auto" w:fill="00B0F0"/>
            <w:noWrap/>
            <w:vAlign w:val="center"/>
          </w:tcPr>
          <w:p w14:paraId="2DD54E61"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School based enrichment week</w:t>
            </w:r>
          </w:p>
        </w:tc>
        <w:tc>
          <w:tcPr>
            <w:tcW w:w="959" w:type="pct"/>
            <w:tcBorders>
              <w:top w:val="single" w:sz="4" w:space="0" w:color="auto"/>
              <w:left w:val="nil"/>
              <w:bottom w:val="single" w:sz="4" w:space="0" w:color="auto"/>
              <w:right w:val="single" w:sz="4" w:space="0" w:color="auto"/>
            </w:tcBorders>
            <w:shd w:val="clear" w:color="auto" w:fill="00B0F0"/>
            <w:vAlign w:val="center"/>
          </w:tcPr>
          <w:p w14:paraId="6B2CAEF6"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2FA4DDB8" w14:textId="77777777" w:rsidTr="003D42B5">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535FCA69"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38</w:t>
            </w:r>
          </w:p>
        </w:tc>
        <w:tc>
          <w:tcPr>
            <w:tcW w:w="1051" w:type="pct"/>
            <w:tcBorders>
              <w:top w:val="nil"/>
              <w:left w:val="single" w:sz="4" w:space="0" w:color="auto"/>
              <w:bottom w:val="single" w:sz="4" w:space="0" w:color="auto"/>
              <w:right w:val="single" w:sz="4" w:space="0" w:color="auto"/>
            </w:tcBorders>
            <w:vAlign w:val="center"/>
          </w:tcPr>
          <w:p w14:paraId="1CE50D7E" w14:textId="77777777" w:rsidR="00FE5971" w:rsidRPr="00B407C4" w:rsidRDefault="00FE5971" w:rsidP="002F5F71">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21 June 2021</w:t>
            </w:r>
          </w:p>
        </w:tc>
        <w:tc>
          <w:tcPr>
            <w:tcW w:w="2581" w:type="pct"/>
            <w:gridSpan w:val="6"/>
            <w:tcBorders>
              <w:top w:val="nil"/>
              <w:left w:val="nil"/>
              <w:bottom w:val="single" w:sz="4" w:space="0" w:color="auto"/>
              <w:right w:val="single" w:sz="4" w:space="0" w:color="auto"/>
            </w:tcBorders>
            <w:shd w:val="clear" w:color="auto" w:fill="00B0F0"/>
            <w:noWrap/>
            <w:vAlign w:val="center"/>
          </w:tcPr>
          <w:p w14:paraId="1A434B1B" w14:textId="77777777" w:rsidR="00FE5971" w:rsidRPr="00B407C4" w:rsidRDefault="00FE5971" w:rsidP="002F5F7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University based enrichment week</w:t>
            </w:r>
          </w:p>
        </w:tc>
        <w:tc>
          <w:tcPr>
            <w:tcW w:w="959" w:type="pct"/>
            <w:tcBorders>
              <w:top w:val="nil"/>
              <w:left w:val="nil"/>
              <w:bottom w:val="single" w:sz="4" w:space="0" w:color="auto"/>
              <w:right w:val="single" w:sz="4" w:space="0" w:color="auto"/>
            </w:tcBorders>
            <w:shd w:val="clear" w:color="auto" w:fill="00B0F0"/>
            <w:vAlign w:val="center"/>
          </w:tcPr>
          <w:p w14:paraId="22A5045B"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6221FDF5" w14:textId="77777777" w:rsidTr="003D42B5">
        <w:trPr>
          <w:trHeight w:val="255"/>
          <w:jc w:val="center"/>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DA9A55" w14:textId="77777777" w:rsidR="00FE5971" w:rsidRPr="00B407C4" w:rsidRDefault="00FE5971" w:rsidP="002F5F71">
            <w:pPr>
              <w:jc w:val="center"/>
              <w:rPr>
                <w:rFonts w:ascii="Arial" w:hAnsi="Arial" w:cs="Arial"/>
                <w:color w:val="000000" w:themeColor="text1"/>
                <w:sz w:val="20"/>
                <w:lang w:eastAsia="en-GB"/>
              </w:rPr>
            </w:pPr>
          </w:p>
        </w:tc>
        <w:tc>
          <w:tcPr>
            <w:tcW w:w="1051" w:type="pct"/>
            <w:tcBorders>
              <w:top w:val="single" w:sz="4" w:space="0" w:color="auto"/>
              <w:left w:val="single" w:sz="4" w:space="0" w:color="auto"/>
              <w:bottom w:val="single" w:sz="4" w:space="0" w:color="auto"/>
              <w:right w:val="single" w:sz="4" w:space="0" w:color="auto"/>
            </w:tcBorders>
            <w:vAlign w:val="center"/>
          </w:tcPr>
          <w:p w14:paraId="775F9B72" w14:textId="77777777" w:rsidR="00FE5971" w:rsidRPr="00B407C4" w:rsidRDefault="00FE5971" w:rsidP="002F5F71">
            <w:pPr>
              <w:jc w:val="center"/>
              <w:rPr>
                <w:rFonts w:ascii="Arial" w:hAnsi="Arial" w:cs="Arial"/>
                <w:color w:val="000000" w:themeColor="text1"/>
                <w:sz w:val="16"/>
                <w:szCs w:val="16"/>
                <w:lang w:eastAsia="en-GB"/>
              </w:rPr>
            </w:pPr>
          </w:p>
        </w:tc>
        <w:tc>
          <w:tcPr>
            <w:tcW w:w="2581" w:type="pct"/>
            <w:gridSpan w:val="6"/>
            <w:vMerge w:val="restart"/>
            <w:tcBorders>
              <w:top w:val="single" w:sz="4" w:space="0" w:color="auto"/>
              <w:left w:val="nil"/>
              <w:right w:val="single" w:sz="4" w:space="0" w:color="auto"/>
            </w:tcBorders>
            <w:shd w:val="clear" w:color="auto" w:fill="D9D9D9" w:themeFill="background1" w:themeFillShade="D9"/>
            <w:noWrap/>
            <w:vAlign w:val="center"/>
          </w:tcPr>
          <w:p w14:paraId="29DB6C30" w14:textId="77777777" w:rsidR="00FE5971" w:rsidRPr="00B407C4" w:rsidRDefault="00FE5971" w:rsidP="002F5F71">
            <w:pPr>
              <w:jc w:val="center"/>
              <w:rPr>
                <w:rFonts w:ascii="Arial" w:hAnsi="Arial" w:cs="Arial"/>
                <w:color w:val="000000" w:themeColor="text1"/>
                <w:sz w:val="20"/>
                <w:lang w:eastAsia="en-GB"/>
              </w:rPr>
            </w:pPr>
          </w:p>
          <w:p w14:paraId="5608F9E2" w14:textId="0C4A2CEA" w:rsidR="00FE5971" w:rsidRPr="00B407C4" w:rsidRDefault="00FE5971" w:rsidP="009B1EF1">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Independent transition to jobs</w:t>
            </w:r>
          </w:p>
        </w:tc>
        <w:tc>
          <w:tcPr>
            <w:tcW w:w="959" w:type="pct"/>
            <w:vMerge w:val="restart"/>
            <w:tcBorders>
              <w:top w:val="single" w:sz="4" w:space="0" w:color="auto"/>
              <w:left w:val="nil"/>
              <w:right w:val="single" w:sz="4" w:space="0" w:color="auto"/>
            </w:tcBorders>
            <w:shd w:val="clear" w:color="auto" w:fill="D9D9D9" w:themeFill="background1" w:themeFillShade="D9"/>
            <w:vAlign w:val="center"/>
          </w:tcPr>
          <w:p w14:paraId="3167472B" w14:textId="77777777" w:rsidR="00FE5971" w:rsidRPr="00B407C4" w:rsidRDefault="00FE5971" w:rsidP="002F5F71">
            <w:pPr>
              <w:jc w:val="center"/>
              <w:rPr>
                <w:rFonts w:ascii="Arial" w:hAnsi="Arial" w:cs="Arial"/>
                <w:color w:val="000000" w:themeColor="text1"/>
                <w:sz w:val="20"/>
                <w:lang w:eastAsia="en-GB"/>
              </w:rPr>
            </w:pPr>
          </w:p>
        </w:tc>
      </w:tr>
      <w:tr w:rsidR="00B407C4" w:rsidRPr="00B407C4" w14:paraId="7EFDF1D6" w14:textId="77777777" w:rsidTr="003D42B5">
        <w:trPr>
          <w:trHeight w:val="255"/>
          <w:jc w:val="center"/>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888D4" w14:textId="77777777" w:rsidR="00FE5971" w:rsidRPr="00B407C4" w:rsidRDefault="00FE5971" w:rsidP="002F5F71">
            <w:pPr>
              <w:jc w:val="center"/>
              <w:rPr>
                <w:rFonts w:ascii="Arial" w:hAnsi="Arial" w:cs="Arial"/>
                <w:color w:val="000000" w:themeColor="text1"/>
                <w:sz w:val="20"/>
                <w:lang w:eastAsia="en-GB"/>
              </w:rPr>
            </w:pPr>
          </w:p>
        </w:tc>
        <w:tc>
          <w:tcPr>
            <w:tcW w:w="1051" w:type="pct"/>
            <w:tcBorders>
              <w:top w:val="single" w:sz="4" w:space="0" w:color="auto"/>
              <w:left w:val="single" w:sz="4" w:space="0" w:color="auto"/>
              <w:bottom w:val="single" w:sz="4" w:space="0" w:color="auto"/>
              <w:right w:val="single" w:sz="4" w:space="0" w:color="auto"/>
            </w:tcBorders>
            <w:vAlign w:val="center"/>
          </w:tcPr>
          <w:p w14:paraId="41460B47" w14:textId="77777777" w:rsidR="00FE5971" w:rsidRPr="00B407C4" w:rsidRDefault="00FE5971" w:rsidP="009B1EF1">
            <w:pPr>
              <w:rPr>
                <w:rFonts w:ascii="Arial" w:hAnsi="Arial" w:cs="Arial"/>
                <w:color w:val="000000" w:themeColor="text1"/>
                <w:sz w:val="16"/>
                <w:szCs w:val="16"/>
                <w:lang w:eastAsia="en-GB"/>
              </w:rPr>
            </w:pPr>
          </w:p>
        </w:tc>
        <w:tc>
          <w:tcPr>
            <w:tcW w:w="2581" w:type="pct"/>
            <w:gridSpan w:val="6"/>
            <w:vMerge/>
            <w:tcBorders>
              <w:left w:val="nil"/>
              <w:right w:val="single" w:sz="4" w:space="0" w:color="auto"/>
            </w:tcBorders>
            <w:shd w:val="clear" w:color="auto" w:fill="D9D9D9" w:themeFill="background1" w:themeFillShade="D9"/>
            <w:noWrap/>
            <w:vAlign w:val="center"/>
          </w:tcPr>
          <w:p w14:paraId="372B699A" w14:textId="77777777" w:rsidR="00FE5971" w:rsidRPr="00B407C4" w:rsidRDefault="00FE5971" w:rsidP="002F5F71">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D9D9D9" w:themeFill="background1" w:themeFillShade="D9"/>
            <w:vAlign w:val="center"/>
          </w:tcPr>
          <w:p w14:paraId="177F0560" w14:textId="77777777" w:rsidR="00FE5971" w:rsidRPr="00B407C4" w:rsidRDefault="00FE5971" w:rsidP="002F5F71">
            <w:pPr>
              <w:jc w:val="center"/>
              <w:rPr>
                <w:rFonts w:ascii="Arial" w:hAnsi="Arial" w:cs="Arial"/>
                <w:color w:val="000000" w:themeColor="text1"/>
                <w:sz w:val="20"/>
                <w:lang w:eastAsia="en-GB"/>
              </w:rPr>
            </w:pPr>
          </w:p>
        </w:tc>
      </w:tr>
    </w:tbl>
    <w:bookmarkStart w:id="3" w:name="Contacts"/>
    <w:p w14:paraId="124584D8" w14:textId="77777777" w:rsidR="003D42B5" w:rsidRPr="00676C6C" w:rsidRDefault="003D42B5" w:rsidP="003D42B5">
      <w:pPr>
        <w:pStyle w:val="Title"/>
        <w:tabs>
          <w:tab w:val="left" w:pos="-2340"/>
          <w:tab w:val="left" w:pos="2160"/>
        </w:tabs>
        <w:spacing w:line="360" w:lineRule="auto"/>
        <w:jc w:val="left"/>
        <w:rPr>
          <w:rFonts w:ascii="Arial" w:hAnsi="Arial" w:cs="Arial"/>
          <w:b w:val="0"/>
          <w:bCs/>
          <w:color w:val="FF0000"/>
          <w:sz w:val="20"/>
        </w:rPr>
      </w:pPr>
      <w:r>
        <w:rPr>
          <w:rFonts w:ascii="Arial" w:hAnsi="Arial" w:cs="Arial"/>
          <w:b w:val="0"/>
          <w:bCs/>
          <w:color w:val="FF0000"/>
          <w:sz w:val="20"/>
        </w:rPr>
        <w:fldChar w:fldCharType="begin"/>
      </w:r>
      <w:r>
        <w:rPr>
          <w:rFonts w:ascii="Arial" w:hAnsi="Arial" w:cs="Arial"/>
          <w:b w:val="0"/>
          <w:bCs/>
          <w:color w:val="FF0000"/>
          <w:sz w:val="20"/>
        </w:rPr>
        <w:instrText xml:space="preserve"> HYPERLINK  \l "Contents" </w:instrText>
      </w:r>
      <w:r>
        <w:rPr>
          <w:rFonts w:ascii="Arial" w:hAnsi="Arial" w:cs="Arial"/>
          <w:b w:val="0"/>
          <w:bCs/>
          <w:color w:val="FF0000"/>
          <w:sz w:val="20"/>
        </w:rPr>
        <w:fldChar w:fldCharType="separate"/>
      </w:r>
      <w:r w:rsidRPr="00676C6C">
        <w:rPr>
          <w:rStyle w:val="Hyperlink"/>
          <w:rFonts w:cs="Arial"/>
          <w:b w:val="0"/>
          <w:bCs/>
        </w:rPr>
        <w:t>Back to contents</w:t>
      </w:r>
      <w:r>
        <w:rPr>
          <w:rFonts w:ascii="Arial" w:hAnsi="Arial" w:cs="Arial"/>
          <w:b w:val="0"/>
          <w:bCs/>
          <w:color w:val="FF0000"/>
          <w:sz w:val="20"/>
        </w:rPr>
        <w:fldChar w:fldCharType="end"/>
      </w:r>
    </w:p>
    <w:p w14:paraId="455501E6" w14:textId="66BD528A" w:rsidR="000524E8" w:rsidRPr="00821044" w:rsidRDefault="009B1EF1" w:rsidP="001D1077">
      <w:pPr>
        <w:tabs>
          <w:tab w:val="left" w:pos="2160"/>
        </w:tabs>
        <w:spacing w:line="360" w:lineRule="auto"/>
        <w:jc w:val="both"/>
        <w:rPr>
          <w:rFonts w:ascii="Arial" w:hAnsi="Arial" w:cs="Arial"/>
          <w:bCs/>
          <w:color w:val="000000" w:themeColor="text1"/>
          <w:sz w:val="40"/>
          <w:szCs w:val="40"/>
        </w:rPr>
      </w:pPr>
      <w:r w:rsidRPr="00821044">
        <w:rPr>
          <w:rFonts w:ascii="Arial" w:hAnsi="Arial" w:cs="Arial"/>
          <w:bCs/>
          <w:color w:val="000000" w:themeColor="text1"/>
          <w:sz w:val="40"/>
          <w:szCs w:val="40"/>
        </w:rPr>
        <w:lastRenderedPageBreak/>
        <w:t>Key partnership contacts</w:t>
      </w:r>
    </w:p>
    <w:bookmarkEnd w:id="3"/>
    <w:p w14:paraId="6936ACAB" w14:textId="4629B005" w:rsidR="00BD357B" w:rsidRPr="00B407C4" w:rsidRDefault="000E2EE8" w:rsidP="001D1077">
      <w:pPr>
        <w:tabs>
          <w:tab w:val="left" w:pos="2160"/>
        </w:tabs>
        <w:spacing w:line="360" w:lineRule="auto"/>
        <w:jc w:val="both"/>
        <w:rPr>
          <w:rFonts w:ascii="Arial" w:hAnsi="Arial" w:cs="Arial"/>
          <w:bCs/>
          <w:color w:val="000000" w:themeColor="text1"/>
          <w:sz w:val="22"/>
          <w:szCs w:val="22"/>
        </w:rPr>
      </w:pPr>
      <w:r w:rsidRPr="00B407C4">
        <w:rPr>
          <w:rFonts w:ascii="Arial" w:hAnsi="Arial" w:cs="Arial"/>
          <w:bCs/>
          <w:color w:val="000000" w:themeColor="text1"/>
          <w:sz w:val="22"/>
          <w:szCs w:val="22"/>
        </w:rPr>
        <w:t>It</w:t>
      </w:r>
      <w:r w:rsidR="00BD357B" w:rsidRPr="00B407C4">
        <w:rPr>
          <w:rFonts w:ascii="Arial" w:hAnsi="Arial" w:cs="Arial"/>
          <w:bCs/>
          <w:color w:val="000000" w:themeColor="text1"/>
          <w:sz w:val="22"/>
          <w:szCs w:val="22"/>
        </w:rPr>
        <w:t xml:space="preserve"> is usual practice for staff (including mentors) to only respond to emails during normal working hours. In rare instances, staff may respond outside of normal working hours due to differing working patterns.</w:t>
      </w:r>
    </w:p>
    <w:p w14:paraId="718B0D56" w14:textId="1B56FD4A" w:rsidR="00BD357B" w:rsidRPr="00B407C4" w:rsidRDefault="00703B1C" w:rsidP="001D1077">
      <w:pPr>
        <w:tabs>
          <w:tab w:val="left" w:pos="2160"/>
        </w:tabs>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*Please note that due to </w:t>
      </w:r>
      <w:r w:rsidR="00BF53E3" w:rsidRPr="00B407C4">
        <w:rPr>
          <w:rFonts w:ascii="Arial" w:hAnsi="Arial" w:cs="Arial"/>
          <w:color w:val="000000" w:themeColor="text1"/>
          <w:sz w:val="22"/>
          <w:szCs w:val="22"/>
        </w:rPr>
        <w:t>COVID-19 s</w:t>
      </w:r>
      <w:r w:rsidR="00555967" w:rsidRPr="00B407C4">
        <w:rPr>
          <w:rFonts w:ascii="Arial" w:hAnsi="Arial" w:cs="Arial"/>
          <w:color w:val="000000" w:themeColor="text1"/>
          <w:sz w:val="22"/>
          <w:szCs w:val="22"/>
        </w:rPr>
        <w:t>ubject</w:t>
      </w:r>
      <w:r w:rsidR="00BF53E3" w:rsidRPr="00B407C4">
        <w:rPr>
          <w:rFonts w:ascii="Arial" w:hAnsi="Arial" w:cs="Arial"/>
          <w:color w:val="000000" w:themeColor="text1"/>
          <w:sz w:val="22"/>
          <w:szCs w:val="22"/>
        </w:rPr>
        <w:t xml:space="preserve"> staff will mostly be working from home and will not be </w:t>
      </w:r>
      <w:r w:rsidR="0019143B" w:rsidRPr="00B407C4">
        <w:rPr>
          <w:rFonts w:ascii="Arial" w:hAnsi="Arial" w:cs="Arial"/>
          <w:color w:val="000000" w:themeColor="text1"/>
          <w:sz w:val="22"/>
          <w:szCs w:val="22"/>
        </w:rPr>
        <w:t>in the office to answer phone calls</w:t>
      </w:r>
      <w:r w:rsidR="00555967" w:rsidRPr="00B407C4">
        <w:rPr>
          <w:rFonts w:ascii="Arial" w:hAnsi="Arial" w:cs="Arial"/>
          <w:color w:val="000000" w:themeColor="text1"/>
          <w:sz w:val="22"/>
          <w:szCs w:val="22"/>
        </w:rPr>
        <w:t xml:space="preserve"> regularly</w:t>
      </w:r>
      <w:r w:rsidR="0019143B" w:rsidRPr="00B407C4">
        <w:rPr>
          <w:rFonts w:ascii="Arial" w:hAnsi="Arial" w:cs="Arial"/>
          <w:color w:val="000000" w:themeColor="text1"/>
          <w:sz w:val="22"/>
          <w:szCs w:val="22"/>
        </w:rPr>
        <w:t>.</w:t>
      </w:r>
      <w:r w:rsidR="00BF53E3" w:rsidRPr="00B407C4">
        <w:rPr>
          <w:rFonts w:ascii="Arial" w:hAnsi="Arial" w:cs="Arial"/>
          <w:color w:val="000000" w:themeColor="text1"/>
          <w:sz w:val="22"/>
          <w:szCs w:val="22"/>
        </w:rPr>
        <w:t xml:space="preserve"> Please use the email contact</w:t>
      </w:r>
      <w:r w:rsidR="000E2EE8" w:rsidRPr="00B407C4">
        <w:rPr>
          <w:rFonts w:ascii="Arial" w:hAnsi="Arial" w:cs="Arial"/>
          <w:color w:val="000000" w:themeColor="text1"/>
          <w:sz w:val="22"/>
          <w:szCs w:val="22"/>
        </w:rPr>
        <w:t xml:space="preserve"> provided</w:t>
      </w:r>
      <w:r w:rsidR="0019143B" w:rsidRPr="00B407C4">
        <w:rPr>
          <w:rFonts w:ascii="Arial" w:hAnsi="Arial" w:cs="Arial"/>
          <w:color w:val="000000" w:themeColor="text1"/>
          <w:sz w:val="22"/>
          <w:szCs w:val="22"/>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3441"/>
        <w:gridCol w:w="1645"/>
        <w:gridCol w:w="3440"/>
      </w:tblGrid>
      <w:tr w:rsidR="00B407C4" w:rsidRPr="00B407C4" w14:paraId="5C56E6DA" w14:textId="77777777" w:rsidTr="000333D1">
        <w:trPr>
          <w:jc w:val="center"/>
        </w:trPr>
        <w:tc>
          <w:tcPr>
            <w:tcW w:w="1959" w:type="dxa"/>
          </w:tcPr>
          <w:p w14:paraId="7E8B87B0"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3441" w:type="dxa"/>
            <w:shd w:val="clear" w:color="auto" w:fill="auto"/>
          </w:tcPr>
          <w:p w14:paraId="49E1570F"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645" w:type="dxa"/>
            <w:shd w:val="clear" w:color="auto" w:fill="auto"/>
          </w:tcPr>
          <w:p w14:paraId="64D5B87B"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3440" w:type="dxa"/>
            <w:shd w:val="clear" w:color="auto" w:fill="auto"/>
          </w:tcPr>
          <w:p w14:paraId="7613454F"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B407C4" w:rsidRPr="00B407C4" w14:paraId="78094E79" w14:textId="77777777" w:rsidTr="000333D1">
        <w:trPr>
          <w:jc w:val="center"/>
        </w:trPr>
        <w:tc>
          <w:tcPr>
            <w:tcW w:w="1959" w:type="dxa"/>
          </w:tcPr>
          <w:p w14:paraId="57488870"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Emma </w:t>
            </w:r>
            <w:r w:rsidR="00620E37" w:rsidRPr="00B407C4">
              <w:rPr>
                <w:rFonts w:ascii="Arial" w:hAnsi="Arial" w:cs="Arial"/>
                <w:color w:val="000000" w:themeColor="text1"/>
                <w:sz w:val="22"/>
                <w:szCs w:val="22"/>
              </w:rPr>
              <w:t>Thraves-Ferguson</w:t>
            </w:r>
          </w:p>
        </w:tc>
        <w:tc>
          <w:tcPr>
            <w:tcW w:w="3441" w:type="dxa"/>
            <w:shd w:val="clear" w:color="auto" w:fill="auto"/>
          </w:tcPr>
          <w:p w14:paraId="14A717CB" w14:textId="743771E8"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PGCE </w:t>
            </w:r>
            <w:r w:rsidR="003C612F">
              <w:rPr>
                <w:rFonts w:ascii="Arial" w:hAnsi="Arial" w:cs="Arial"/>
                <w:color w:val="000000" w:themeColor="text1"/>
                <w:sz w:val="22"/>
                <w:szCs w:val="22"/>
              </w:rPr>
              <w:t>Programme lead</w:t>
            </w:r>
          </w:p>
        </w:tc>
        <w:tc>
          <w:tcPr>
            <w:tcW w:w="1645" w:type="dxa"/>
            <w:shd w:val="clear" w:color="auto" w:fill="auto"/>
          </w:tcPr>
          <w:p w14:paraId="6EED576C" w14:textId="77777777" w:rsidR="000524E8"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01904 876294</w:t>
            </w:r>
          </w:p>
          <w:p w14:paraId="69488ED3" w14:textId="6E49F710" w:rsidR="000333D1" w:rsidRPr="000333D1" w:rsidRDefault="000333D1" w:rsidP="000333D1">
            <w:pPr>
              <w:tabs>
                <w:tab w:val="left" w:pos="2160"/>
              </w:tabs>
              <w:spacing w:before="40" w:after="40"/>
              <w:rPr>
                <w:rFonts w:ascii="Arial" w:hAnsi="Arial" w:cs="Arial"/>
                <w:color w:val="000000" w:themeColor="text1"/>
                <w:sz w:val="20"/>
              </w:rPr>
            </w:pPr>
            <w:r w:rsidRPr="000333D1">
              <w:rPr>
                <w:rFonts w:ascii="Arial" w:hAnsi="Arial" w:cs="Arial"/>
                <w:color w:val="000000" w:themeColor="text1"/>
                <w:sz w:val="20"/>
              </w:rPr>
              <w:t>(Please note I am working from home until January)</w:t>
            </w:r>
          </w:p>
        </w:tc>
        <w:tc>
          <w:tcPr>
            <w:tcW w:w="3440" w:type="dxa"/>
            <w:shd w:val="clear" w:color="auto" w:fill="auto"/>
          </w:tcPr>
          <w:p w14:paraId="4523588F" w14:textId="5BDD25DD" w:rsidR="000524E8" w:rsidRPr="00B407C4" w:rsidRDefault="00D11385" w:rsidP="001D1077">
            <w:pPr>
              <w:tabs>
                <w:tab w:val="left" w:pos="2160"/>
              </w:tabs>
              <w:spacing w:before="40" w:after="40" w:line="360" w:lineRule="auto"/>
              <w:rPr>
                <w:rFonts w:ascii="Arial" w:hAnsi="Arial" w:cs="Arial"/>
                <w:color w:val="000000" w:themeColor="text1"/>
                <w:sz w:val="22"/>
                <w:szCs w:val="22"/>
              </w:rPr>
            </w:pPr>
            <w:hyperlink r:id="rId16" w:history="1">
              <w:r w:rsidR="00EA3B10" w:rsidRPr="00B407C4">
                <w:rPr>
                  <w:rStyle w:val="Hyperlink"/>
                  <w:rFonts w:cs="Arial"/>
                  <w:color w:val="000000" w:themeColor="text1"/>
                  <w:sz w:val="22"/>
                  <w:szCs w:val="22"/>
                </w:rPr>
                <w:t>e.thraves-ferguson@yorksj.ac.uk</w:t>
              </w:r>
            </w:hyperlink>
          </w:p>
        </w:tc>
      </w:tr>
      <w:tr w:rsidR="00EA3B10" w:rsidRPr="00B407C4" w14:paraId="5BA796ED" w14:textId="77777777" w:rsidTr="000333D1">
        <w:trPr>
          <w:jc w:val="center"/>
        </w:trPr>
        <w:tc>
          <w:tcPr>
            <w:tcW w:w="1959" w:type="dxa"/>
          </w:tcPr>
          <w:p w14:paraId="4F8E9661" w14:textId="2D28CD02" w:rsidR="00EA3B10" w:rsidRPr="00B407C4" w:rsidRDefault="00EA3B10" w:rsidP="00EA3B10">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Keither Parker</w:t>
            </w:r>
          </w:p>
        </w:tc>
        <w:tc>
          <w:tcPr>
            <w:tcW w:w="3441" w:type="dxa"/>
            <w:shd w:val="clear" w:color="auto" w:fill="auto"/>
          </w:tcPr>
          <w:p w14:paraId="2C2BF502" w14:textId="79732F35" w:rsidR="00EA3B10" w:rsidRPr="00B407C4" w:rsidRDefault="00EA3B10" w:rsidP="00EA3B10">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Associate Head of School: Education</w:t>
            </w:r>
          </w:p>
        </w:tc>
        <w:tc>
          <w:tcPr>
            <w:tcW w:w="1645" w:type="dxa"/>
            <w:shd w:val="clear" w:color="auto" w:fill="auto"/>
          </w:tcPr>
          <w:p w14:paraId="2D632B8A" w14:textId="114D9574" w:rsidR="00EA3B10" w:rsidRPr="00B407C4" w:rsidRDefault="00EA3B10" w:rsidP="00EA3B10">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01904 876341</w:t>
            </w:r>
          </w:p>
        </w:tc>
        <w:tc>
          <w:tcPr>
            <w:tcW w:w="3440" w:type="dxa"/>
            <w:shd w:val="clear" w:color="auto" w:fill="auto"/>
          </w:tcPr>
          <w:p w14:paraId="508A107E" w14:textId="686B40CE" w:rsidR="00EA3B10" w:rsidRPr="00B407C4" w:rsidRDefault="00D11385" w:rsidP="00EA3B10">
            <w:pPr>
              <w:tabs>
                <w:tab w:val="left" w:pos="2160"/>
              </w:tabs>
              <w:spacing w:before="40" w:after="40" w:line="360" w:lineRule="auto"/>
              <w:rPr>
                <w:color w:val="000000" w:themeColor="text1"/>
              </w:rPr>
            </w:pPr>
            <w:hyperlink r:id="rId17" w:history="1">
              <w:r w:rsidR="00EA3B10" w:rsidRPr="00B407C4">
                <w:rPr>
                  <w:rStyle w:val="Hyperlink"/>
                  <w:rFonts w:cs="Arial"/>
                  <w:color w:val="000000" w:themeColor="text1"/>
                  <w:sz w:val="22"/>
                  <w:szCs w:val="22"/>
                </w:rPr>
                <w:t>k.parker@yorksj.sc.uk</w:t>
              </w:r>
            </w:hyperlink>
          </w:p>
        </w:tc>
      </w:tr>
      <w:tr w:rsidR="00B407C4" w:rsidRPr="00B407C4" w14:paraId="60CED732" w14:textId="77777777" w:rsidTr="000333D1">
        <w:trPr>
          <w:jc w:val="center"/>
        </w:trPr>
        <w:tc>
          <w:tcPr>
            <w:tcW w:w="10485" w:type="dxa"/>
            <w:gridSpan w:val="4"/>
          </w:tcPr>
          <w:p w14:paraId="181460B6" w14:textId="77777777" w:rsidR="000524E8" w:rsidRPr="00B407C4" w:rsidRDefault="000524E8" w:rsidP="001D1077">
            <w:pPr>
              <w:tabs>
                <w:tab w:val="left" w:pos="2160"/>
              </w:tabs>
              <w:spacing w:before="40" w:after="40" w:line="360" w:lineRule="auto"/>
              <w:rPr>
                <w:rFonts w:ascii="Arial" w:hAnsi="Arial" w:cs="Arial"/>
                <w:b/>
                <w:color w:val="000000" w:themeColor="text1"/>
                <w:sz w:val="22"/>
                <w:szCs w:val="22"/>
              </w:rPr>
            </w:pPr>
            <w:r w:rsidRPr="00B407C4">
              <w:rPr>
                <w:rFonts w:ascii="Arial" w:hAnsi="Arial" w:cs="Arial"/>
                <w:b/>
                <w:color w:val="000000" w:themeColor="text1"/>
                <w:sz w:val="22"/>
                <w:szCs w:val="22"/>
              </w:rPr>
              <w:t>Administrative and support staff:</w:t>
            </w:r>
          </w:p>
        </w:tc>
      </w:tr>
      <w:tr w:rsidR="00B407C4" w:rsidRPr="00B407C4" w14:paraId="7D7E1359" w14:textId="77777777" w:rsidTr="000333D1">
        <w:trPr>
          <w:jc w:val="center"/>
        </w:trPr>
        <w:tc>
          <w:tcPr>
            <w:tcW w:w="1959" w:type="dxa"/>
          </w:tcPr>
          <w:p w14:paraId="7A227207" w14:textId="090E8508" w:rsidR="000524E8" w:rsidRPr="00B407C4" w:rsidRDefault="00EA3B10"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Mike Polson</w:t>
            </w:r>
          </w:p>
        </w:tc>
        <w:tc>
          <w:tcPr>
            <w:tcW w:w="3441" w:type="dxa"/>
            <w:shd w:val="clear" w:color="auto" w:fill="auto"/>
          </w:tcPr>
          <w:p w14:paraId="167D60B8"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Student Placements Administrator</w:t>
            </w:r>
          </w:p>
        </w:tc>
        <w:tc>
          <w:tcPr>
            <w:tcW w:w="1645" w:type="dxa"/>
            <w:shd w:val="clear" w:color="auto" w:fill="auto"/>
          </w:tcPr>
          <w:p w14:paraId="62F43527"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01904 876373</w:t>
            </w:r>
          </w:p>
        </w:tc>
        <w:tc>
          <w:tcPr>
            <w:tcW w:w="3440" w:type="dxa"/>
            <w:shd w:val="clear" w:color="auto" w:fill="auto"/>
          </w:tcPr>
          <w:p w14:paraId="4DA80FDB" w14:textId="77777777" w:rsidR="000524E8" w:rsidRPr="00B407C4" w:rsidRDefault="00D11385" w:rsidP="001D1077">
            <w:pPr>
              <w:tabs>
                <w:tab w:val="left" w:pos="2160"/>
              </w:tabs>
              <w:spacing w:before="40" w:after="40" w:line="360" w:lineRule="auto"/>
              <w:rPr>
                <w:rFonts w:ascii="Arial" w:hAnsi="Arial" w:cs="Arial"/>
                <w:color w:val="000000" w:themeColor="text1"/>
                <w:sz w:val="22"/>
                <w:szCs w:val="22"/>
              </w:rPr>
            </w:pPr>
            <w:hyperlink r:id="rId18" w:history="1">
              <w:r w:rsidR="000524E8" w:rsidRPr="00B407C4">
                <w:rPr>
                  <w:rStyle w:val="Hyperlink"/>
                  <w:rFonts w:cs="Arial"/>
                  <w:color w:val="000000" w:themeColor="text1"/>
                  <w:sz w:val="22"/>
                  <w:szCs w:val="22"/>
                </w:rPr>
                <w:t>placements@yorksj.ac.uk</w:t>
              </w:r>
            </w:hyperlink>
          </w:p>
          <w:p w14:paraId="4375139C"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p>
        </w:tc>
      </w:tr>
      <w:tr w:rsidR="00B407C4" w:rsidRPr="00B407C4" w14:paraId="5DBCB837" w14:textId="77777777" w:rsidTr="000333D1">
        <w:trPr>
          <w:jc w:val="center"/>
        </w:trPr>
        <w:tc>
          <w:tcPr>
            <w:tcW w:w="1959" w:type="dxa"/>
          </w:tcPr>
          <w:p w14:paraId="68B928B4"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Amanda Cartridge</w:t>
            </w:r>
          </w:p>
        </w:tc>
        <w:tc>
          <w:tcPr>
            <w:tcW w:w="3441" w:type="dxa"/>
            <w:shd w:val="clear" w:color="auto" w:fill="auto"/>
          </w:tcPr>
          <w:p w14:paraId="225B6679" w14:textId="1D4738F0" w:rsidR="000524E8" w:rsidRPr="00B407C4" w:rsidRDefault="003C766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lang w:eastAsia="en-GB"/>
              </w:rPr>
              <w:t>ITE Admin Team</w:t>
            </w:r>
          </w:p>
        </w:tc>
        <w:tc>
          <w:tcPr>
            <w:tcW w:w="1645" w:type="dxa"/>
            <w:shd w:val="clear" w:color="auto" w:fill="auto"/>
          </w:tcPr>
          <w:p w14:paraId="2776E4B5" w14:textId="77777777" w:rsidR="000524E8" w:rsidRPr="00B407C4" w:rsidRDefault="003C29A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lang w:eastAsia="en-GB"/>
              </w:rPr>
              <w:t>01904 876865</w:t>
            </w:r>
          </w:p>
        </w:tc>
        <w:tc>
          <w:tcPr>
            <w:tcW w:w="3440" w:type="dxa"/>
            <w:shd w:val="clear" w:color="auto" w:fill="auto"/>
          </w:tcPr>
          <w:p w14:paraId="1730C8CD" w14:textId="77777777" w:rsidR="000524E8" w:rsidRPr="00B407C4" w:rsidRDefault="00D11385" w:rsidP="001D1077">
            <w:pPr>
              <w:tabs>
                <w:tab w:val="left" w:pos="2160"/>
              </w:tabs>
              <w:spacing w:before="40" w:after="40" w:line="360" w:lineRule="auto"/>
              <w:rPr>
                <w:rFonts w:ascii="Arial" w:hAnsi="Arial" w:cs="Arial"/>
                <w:color w:val="000000" w:themeColor="text1"/>
                <w:sz w:val="22"/>
                <w:szCs w:val="22"/>
              </w:rPr>
            </w:pPr>
            <w:hyperlink r:id="rId19" w:history="1">
              <w:r w:rsidR="000524E8" w:rsidRPr="00B407C4">
                <w:rPr>
                  <w:rStyle w:val="Hyperlink"/>
                  <w:rFonts w:cs="Arial"/>
                  <w:color w:val="000000" w:themeColor="text1"/>
                  <w:sz w:val="22"/>
                  <w:szCs w:val="22"/>
                </w:rPr>
                <w:t>School.DptITE@yorksj.ac.uk</w:t>
              </w:r>
            </w:hyperlink>
          </w:p>
          <w:p w14:paraId="45941A2B"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p>
        </w:tc>
      </w:tr>
      <w:tr w:rsidR="00B407C4" w:rsidRPr="00B407C4" w14:paraId="7BD2DDF4" w14:textId="77777777" w:rsidTr="000333D1">
        <w:trPr>
          <w:jc w:val="center"/>
        </w:trPr>
        <w:tc>
          <w:tcPr>
            <w:tcW w:w="1959" w:type="dxa"/>
          </w:tcPr>
          <w:p w14:paraId="2BF3F298"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Liz Newson</w:t>
            </w:r>
          </w:p>
        </w:tc>
        <w:tc>
          <w:tcPr>
            <w:tcW w:w="3441" w:type="dxa"/>
            <w:shd w:val="clear" w:color="auto" w:fill="auto"/>
          </w:tcPr>
          <w:p w14:paraId="48AE782D" w14:textId="4E7D5276" w:rsidR="000524E8" w:rsidRPr="00B407C4" w:rsidRDefault="003C766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lang w:eastAsia="en-GB"/>
              </w:rPr>
              <w:t>ITE Admin Team</w:t>
            </w:r>
          </w:p>
        </w:tc>
        <w:tc>
          <w:tcPr>
            <w:tcW w:w="1645" w:type="dxa"/>
            <w:shd w:val="clear" w:color="auto" w:fill="auto"/>
          </w:tcPr>
          <w:p w14:paraId="684530B6"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01904 876687</w:t>
            </w:r>
          </w:p>
        </w:tc>
        <w:tc>
          <w:tcPr>
            <w:tcW w:w="3440" w:type="dxa"/>
            <w:shd w:val="clear" w:color="auto" w:fill="auto"/>
          </w:tcPr>
          <w:p w14:paraId="416A9234" w14:textId="77777777" w:rsidR="000524E8" w:rsidRPr="00B407C4" w:rsidRDefault="00D11385" w:rsidP="001D1077">
            <w:pPr>
              <w:tabs>
                <w:tab w:val="left" w:pos="2160"/>
              </w:tabs>
              <w:spacing w:before="40" w:after="40" w:line="360" w:lineRule="auto"/>
              <w:rPr>
                <w:rFonts w:ascii="Arial" w:hAnsi="Arial" w:cs="Arial"/>
                <w:color w:val="000000" w:themeColor="text1"/>
                <w:sz w:val="22"/>
                <w:szCs w:val="22"/>
              </w:rPr>
            </w:pPr>
            <w:hyperlink r:id="rId20" w:history="1">
              <w:r w:rsidR="000524E8" w:rsidRPr="00B407C4">
                <w:rPr>
                  <w:rStyle w:val="Hyperlink"/>
                  <w:rFonts w:cs="Arial"/>
                  <w:color w:val="000000" w:themeColor="text1"/>
                  <w:sz w:val="22"/>
                  <w:szCs w:val="22"/>
                </w:rPr>
                <w:t>School.DptITE@yorksj.ac.uk</w:t>
              </w:r>
            </w:hyperlink>
          </w:p>
          <w:p w14:paraId="3077B7CC"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p>
        </w:tc>
      </w:tr>
      <w:tr w:rsidR="00B407C4" w:rsidRPr="00B407C4" w14:paraId="24097B9B" w14:textId="77777777" w:rsidTr="000333D1">
        <w:trPr>
          <w:jc w:val="center"/>
        </w:trPr>
        <w:tc>
          <w:tcPr>
            <w:tcW w:w="1959" w:type="dxa"/>
          </w:tcPr>
          <w:p w14:paraId="6399D977"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Clare McCluskey-Dean</w:t>
            </w:r>
          </w:p>
        </w:tc>
        <w:tc>
          <w:tcPr>
            <w:tcW w:w="3441" w:type="dxa"/>
            <w:shd w:val="clear" w:color="auto" w:fill="auto"/>
          </w:tcPr>
          <w:p w14:paraId="2038A5F0"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Academic Liaison Librarian</w:t>
            </w:r>
          </w:p>
        </w:tc>
        <w:tc>
          <w:tcPr>
            <w:tcW w:w="1645" w:type="dxa"/>
            <w:shd w:val="clear" w:color="auto" w:fill="auto"/>
          </w:tcPr>
          <w:p w14:paraId="3842BDC2" w14:textId="77777777" w:rsidR="000524E8" w:rsidRPr="00B407C4" w:rsidRDefault="003C29A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01904 876324</w:t>
            </w:r>
          </w:p>
        </w:tc>
        <w:tc>
          <w:tcPr>
            <w:tcW w:w="3440" w:type="dxa"/>
            <w:shd w:val="clear" w:color="auto" w:fill="auto"/>
          </w:tcPr>
          <w:p w14:paraId="73767F95" w14:textId="77777777" w:rsidR="000524E8" w:rsidRPr="00B407C4" w:rsidRDefault="00D11385" w:rsidP="001D1077">
            <w:pPr>
              <w:tabs>
                <w:tab w:val="left" w:pos="2160"/>
              </w:tabs>
              <w:spacing w:before="40" w:after="40" w:line="360" w:lineRule="auto"/>
              <w:rPr>
                <w:rFonts w:ascii="Arial" w:hAnsi="Arial" w:cs="Arial"/>
                <w:color w:val="000000" w:themeColor="text1"/>
                <w:sz w:val="22"/>
                <w:szCs w:val="22"/>
              </w:rPr>
            </w:pPr>
            <w:hyperlink r:id="rId21" w:history="1">
              <w:r w:rsidR="000524E8" w:rsidRPr="00B407C4">
                <w:rPr>
                  <w:rStyle w:val="Hyperlink"/>
                  <w:rFonts w:cs="Arial"/>
                  <w:color w:val="000000" w:themeColor="text1"/>
                  <w:sz w:val="22"/>
                  <w:szCs w:val="22"/>
                </w:rPr>
                <w:t>c.mccluskey-dean@yorksj.ac.uk</w:t>
              </w:r>
            </w:hyperlink>
          </w:p>
        </w:tc>
      </w:tr>
      <w:tr w:rsidR="00B407C4" w:rsidRPr="00B407C4" w14:paraId="5D759361" w14:textId="77777777" w:rsidTr="000333D1">
        <w:trPr>
          <w:jc w:val="center"/>
        </w:trPr>
        <w:tc>
          <w:tcPr>
            <w:tcW w:w="10485" w:type="dxa"/>
            <w:gridSpan w:val="4"/>
          </w:tcPr>
          <w:p w14:paraId="1AD7A22F" w14:textId="77777777" w:rsidR="000524E8" w:rsidRPr="00B407C4" w:rsidRDefault="000524E8" w:rsidP="001D1077">
            <w:pPr>
              <w:tabs>
                <w:tab w:val="left" w:pos="2160"/>
              </w:tabs>
              <w:spacing w:before="40" w:after="40" w:line="360" w:lineRule="auto"/>
              <w:rPr>
                <w:rFonts w:ascii="Arial" w:hAnsi="Arial" w:cs="Arial"/>
                <w:b/>
                <w:color w:val="000000" w:themeColor="text1"/>
                <w:sz w:val="22"/>
                <w:szCs w:val="22"/>
              </w:rPr>
            </w:pPr>
            <w:r w:rsidRPr="00B407C4">
              <w:rPr>
                <w:rFonts w:ascii="Arial" w:hAnsi="Arial" w:cs="Arial"/>
                <w:b/>
                <w:color w:val="000000" w:themeColor="text1"/>
                <w:sz w:val="22"/>
                <w:szCs w:val="22"/>
              </w:rPr>
              <w:t>PGCE Secondary Subject staff:</w:t>
            </w:r>
          </w:p>
        </w:tc>
      </w:tr>
      <w:tr w:rsidR="00B407C4" w:rsidRPr="00B407C4" w14:paraId="075E8FAA" w14:textId="77777777" w:rsidTr="000333D1">
        <w:trPr>
          <w:jc w:val="center"/>
        </w:trPr>
        <w:tc>
          <w:tcPr>
            <w:tcW w:w="1959" w:type="dxa"/>
          </w:tcPr>
          <w:p w14:paraId="02A3D3D2"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English</w:t>
            </w:r>
          </w:p>
        </w:tc>
        <w:tc>
          <w:tcPr>
            <w:tcW w:w="3441" w:type="dxa"/>
            <w:shd w:val="clear" w:color="auto" w:fill="auto"/>
          </w:tcPr>
          <w:p w14:paraId="7D4CC05D" w14:textId="5922570D" w:rsidR="00BC6D4B" w:rsidRPr="00B407C4" w:rsidRDefault="003C766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Jane Collins</w:t>
            </w:r>
            <w:r w:rsidR="000524E8" w:rsidRPr="00B407C4">
              <w:rPr>
                <w:rFonts w:ascii="Arial" w:hAnsi="Arial" w:cs="Arial"/>
                <w:color w:val="000000" w:themeColor="text1"/>
                <w:sz w:val="22"/>
                <w:szCs w:val="22"/>
              </w:rPr>
              <w:t xml:space="preserve"> </w:t>
            </w:r>
          </w:p>
        </w:tc>
        <w:tc>
          <w:tcPr>
            <w:tcW w:w="1645" w:type="dxa"/>
            <w:shd w:val="clear" w:color="auto" w:fill="auto"/>
          </w:tcPr>
          <w:p w14:paraId="047C9F5B" w14:textId="73FA1D7D" w:rsidR="000524E8" w:rsidRPr="00B407C4" w:rsidRDefault="004356BA"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N/A</w:t>
            </w:r>
          </w:p>
        </w:tc>
        <w:tc>
          <w:tcPr>
            <w:tcW w:w="3440" w:type="dxa"/>
            <w:shd w:val="clear" w:color="auto" w:fill="auto"/>
          </w:tcPr>
          <w:p w14:paraId="3BFA2B5E" w14:textId="0D3BEBE9" w:rsidR="000524E8" w:rsidRPr="00B407C4" w:rsidRDefault="000333D1"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j.collins</w:t>
            </w:r>
            <w:r w:rsidR="00A65BEF">
              <w:rPr>
                <w:rFonts w:ascii="Arial" w:hAnsi="Arial" w:cs="Arial"/>
                <w:color w:val="000000" w:themeColor="text1"/>
                <w:sz w:val="22"/>
                <w:szCs w:val="22"/>
              </w:rPr>
              <w:t>@yorksj.ac.uk</w:t>
            </w:r>
          </w:p>
        </w:tc>
      </w:tr>
      <w:tr w:rsidR="00B407C4" w:rsidRPr="00B407C4" w14:paraId="5FAEBA3C" w14:textId="77777777" w:rsidTr="000333D1">
        <w:trPr>
          <w:jc w:val="center"/>
        </w:trPr>
        <w:tc>
          <w:tcPr>
            <w:tcW w:w="1959" w:type="dxa"/>
          </w:tcPr>
          <w:p w14:paraId="51BA306B"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Mathematics</w:t>
            </w:r>
          </w:p>
        </w:tc>
        <w:tc>
          <w:tcPr>
            <w:tcW w:w="3441" w:type="dxa"/>
            <w:shd w:val="clear" w:color="auto" w:fill="auto"/>
          </w:tcPr>
          <w:p w14:paraId="2EF1805E" w14:textId="6889E1DC" w:rsidR="00BC6D4B" w:rsidRPr="00B407C4" w:rsidRDefault="00620E37"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Kate Rome</w:t>
            </w:r>
          </w:p>
        </w:tc>
        <w:tc>
          <w:tcPr>
            <w:tcW w:w="1645" w:type="dxa"/>
            <w:shd w:val="clear" w:color="auto" w:fill="auto"/>
          </w:tcPr>
          <w:p w14:paraId="01D668A6"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N/A</w:t>
            </w:r>
          </w:p>
        </w:tc>
        <w:tc>
          <w:tcPr>
            <w:tcW w:w="3440" w:type="dxa"/>
            <w:shd w:val="clear" w:color="auto" w:fill="auto"/>
          </w:tcPr>
          <w:p w14:paraId="19795B42" w14:textId="6DDF1D29" w:rsidR="000524E8" w:rsidRPr="00B407C4" w:rsidRDefault="00110214"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c.rome@yorksj.ac.uk</w:t>
            </w:r>
          </w:p>
        </w:tc>
      </w:tr>
      <w:tr w:rsidR="00B407C4" w:rsidRPr="00B407C4" w14:paraId="1571AE5F" w14:textId="77777777" w:rsidTr="000333D1">
        <w:trPr>
          <w:jc w:val="center"/>
        </w:trPr>
        <w:tc>
          <w:tcPr>
            <w:tcW w:w="1959" w:type="dxa"/>
          </w:tcPr>
          <w:p w14:paraId="4D2B76AC"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Sciences</w:t>
            </w:r>
          </w:p>
        </w:tc>
        <w:tc>
          <w:tcPr>
            <w:tcW w:w="3441" w:type="dxa"/>
            <w:shd w:val="clear" w:color="auto" w:fill="auto"/>
          </w:tcPr>
          <w:p w14:paraId="6D60CDD4" w14:textId="0CAA94FC" w:rsidR="00BC6D4B" w:rsidRPr="00B407C4" w:rsidRDefault="003C1C44"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Katy Bloom</w:t>
            </w:r>
          </w:p>
        </w:tc>
        <w:tc>
          <w:tcPr>
            <w:tcW w:w="1645" w:type="dxa"/>
            <w:shd w:val="clear" w:color="auto" w:fill="auto"/>
          </w:tcPr>
          <w:p w14:paraId="35C52711" w14:textId="77777777" w:rsidR="000524E8" w:rsidRPr="00B407C4" w:rsidRDefault="00777EF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01904 876155</w:t>
            </w:r>
          </w:p>
        </w:tc>
        <w:tc>
          <w:tcPr>
            <w:tcW w:w="3440" w:type="dxa"/>
            <w:shd w:val="clear" w:color="auto" w:fill="auto"/>
          </w:tcPr>
          <w:p w14:paraId="67788420" w14:textId="77777777" w:rsidR="000524E8" w:rsidRPr="00B407C4" w:rsidRDefault="003C29A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k.bloom@yorksj.ac.uk</w:t>
            </w:r>
          </w:p>
        </w:tc>
      </w:tr>
      <w:tr w:rsidR="00B407C4" w:rsidRPr="00B407C4" w14:paraId="430C1FF6" w14:textId="77777777" w:rsidTr="000333D1">
        <w:trPr>
          <w:jc w:val="center"/>
        </w:trPr>
        <w:tc>
          <w:tcPr>
            <w:tcW w:w="1959" w:type="dxa"/>
          </w:tcPr>
          <w:p w14:paraId="453B37D2"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Modern Foreign Languages</w:t>
            </w:r>
          </w:p>
        </w:tc>
        <w:tc>
          <w:tcPr>
            <w:tcW w:w="3441" w:type="dxa"/>
            <w:shd w:val="clear" w:color="auto" w:fill="auto"/>
          </w:tcPr>
          <w:p w14:paraId="0BD94DCE" w14:textId="77777777" w:rsidR="003C1C44"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Alison Organ </w:t>
            </w:r>
          </w:p>
          <w:p w14:paraId="2A8A9B7F"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p>
        </w:tc>
        <w:tc>
          <w:tcPr>
            <w:tcW w:w="1645" w:type="dxa"/>
            <w:shd w:val="clear" w:color="auto" w:fill="auto"/>
          </w:tcPr>
          <w:p w14:paraId="227C31CD"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01904 876879</w:t>
            </w:r>
          </w:p>
        </w:tc>
        <w:tc>
          <w:tcPr>
            <w:tcW w:w="3440" w:type="dxa"/>
            <w:shd w:val="clear" w:color="auto" w:fill="auto"/>
          </w:tcPr>
          <w:p w14:paraId="118F5713" w14:textId="77777777" w:rsidR="000524E8" w:rsidRPr="00B407C4" w:rsidRDefault="00D11385" w:rsidP="001D1077">
            <w:pPr>
              <w:tabs>
                <w:tab w:val="left" w:pos="2160"/>
              </w:tabs>
              <w:spacing w:before="40" w:after="40" w:line="360" w:lineRule="auto"/>
              <w:rPr>
                <w:rFonts w:ascii="Arial" w:hAnsi="Arial" w:cs="Arial"/>
                <w:color w:val="000000" w:themeColor="text1"/>
                <w:sz w:val="22"/>
                <w:szCs w:val="22"/>
              </w:rPr>
            </w:pPr>
            <w:hyperlink r:id="rId22" w:history="1">
              <w:r w:rsidR="000524E8" w:rsidRPr="00B407C4">
                <w:rPr>
                  <w:rStyle w:val="Hyperlink"/>
                  <w:rFonts w:cs="Arial"/>
                  <w:color w:val="000000" w:themeColor="text1"/>
                  <w:sz w:val="22"/>
                  <w:szCs w:val="22"/>
                </w:rPr>
                <w:t>a.organ@yorksj.ac.uk</w:t>
              </w:r>
            </w:hyperlink>
          </w:p>
        </w:tc>
      </w:tr>
      <w:tr w:rsidR="00B407C4" w:rsidRPr="00B407C4" w14:paraId="5A24F283" w14:textId="77777777" w:rsidTr="000333D1">
        <w:trPr>
          <w:jc w:val="center"/>
        </w:trPr>
        <w:tc>
          <w:tcPr>
            <w:tcW w:w="1959" w:type="dxa"/>
          </w:tcPr>
          <w:p w14:paraId="4332F2B7"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History</w:t>
            </w:r>
          </w:p>
          <w:p w14:paraId="149621DC" w14:textId="77777777" w:rsidR="003C1C44" w:rsidRPr="00B407C4" w:rsidRDefault="003C1C44" w:rsidP="001D1077">
            <w:pPr>
              <w:tabs>
                <w:tab w:val="left" w:pos="2160"/>
              </w:tabs>
              <w:spacing w:before="40" w:after="40" w:line="360" w:lineRule="auto"/>
              <w:rPr>
                <w:rFonts w:ascii="Arial" w:hAnsi="Arial" w:cs="Arial"/>
                <w:color w:val="000000" w:themeColor="text1"/>
                <w:sz w:val="22"/>
                <w:szCs w:val="22"/>
              </w:rPr>
            </w:pPr>
          </w:p>
          <w:p w14:paraId="5E9DC46B" w14:textId="77777777" w:rsidR="003C1C44" w:rsidRPr="00B407C4" w:rsidRDefault="003C1C44" w:rsidP="001D1077">
            <w:pPr>
              <w:tabs>
                <w:tab w:val="left" w:pos="2160"/>
              </w:tabs>
              <w:spacing w:before="40" w:after="40" w:line="360" w:lineRule="auto"/>
              <w:rPr>
                <w:rFonts w:ascii="Arial" w:hAnsi="Arial" w:cs="Arial"/>
                <w:color w:val="000000" w:themeColor="text1"/>
                <w:sz w:val="22"/>
                <w:szCs w:val="22"/>
              </w:rPr>
            </w:pPr>
          </w:p>
        </w:tc>
        <w:tc>
          <w:tcPr>
            <w:tcW w:w="3441" w:type="dxa"/>
            <w:shd w:val="clear" w:color="auto" w:fill="auto"/>
          </w:tcPr>
          <w:p w14:paraId="41E9C611" w14:textId="072235C8" w:rsidR="003C1C44" w:rsidRPr="00B407C4" w:rsidRDefault="003C1C44"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Gary Craggs</w:t>
            </w:r>
          </w:p>
          <w:p w14:paraId="4060616D" w14:textId="77777777" w:rsidR="003C1C44" w:rsidRPr="00B407C4" w:rsidRDefault="003C1C44"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Keither Parker</w:t>
            </w:r>
          </w:p>
          <w:p w14:paraId="4C8677FA" w14:textId="77777777" w:rsidR="00BC6D4B" w:rsidRPr="00B407C4" w:rsidRDefault="00BC6D4B" w:rsidP="001D1077">
            <w:pPr>
              <w:tabs>
                <w:tab w:val="left" w:pos="2160"/>
              </w:tabs>
              <w:spacing w:before="40" w:after="40" w:line="360" w:lineRule="auto"/>
              <w:rPr>
                <w:rFonts w:ascii="Arial" w:hAnsi="Arial" w:cs="Arial"/>
                <w:color w:val="000000" w:themeColor="text1"/>
                <w:sz w:val="22"/>
                <w:szCs w:val="22"/>
              </w:rPr>
            </w:pPr>
          </w:p>
        </w:tc>
        <w:tc>
          <w:tcPr>
            <w:tcW w:w="1645" w:type="dxa"/>
            <w:shd w:val="clear" w:color="auto" w:fill="auto"/>
          </w:tcPr>
          <w:p w14:paraId="175A13FA" w14:textId="4675EFE7" w:rsidR="003C1C44" w:rsidRPr="00B407C4" w:rsidRDefault="00703386"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N/A</w:t>
            </w:r>
          </w:p>
          <w:p w14:paraId="75BD1903" w14:textId="77777777" w:rsidR="003C1C44" w:rsidRPr="00B407C4" w:rsidRDefault="003C1C44"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lang w:eastAsia="en-GB"/>
              </w:rPr>
              <w:t>01904 876341</w:t>
            </w:r>
          </w:p>
        </w:tc>
        <w:tc>
          <w:tcPr>
            <w:tcW w:w="3440" w:type="dxa"/>
            <w:shd w:val="clear" w:color="auto" w:fill="auto"/>
          </w:tcPr>
          <w:p w14:paraId="1F14D85C" w14:textId="509D82D7" w:rsidR="003C1C44" w:rsidRPr="00B407C4" w:rsidRDefault="00B82430"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g.craggs@yorksj.ac.uk</w:t>
            </w:r>
          </w:p>
          <w:p w14:paraId="7DBD16E9" w14:textId="77777777" w:rsidR="003C1C44" w:rsidRPr="00B407C4" w:rsidRDefault="00D11385" w:rsidP="001D1077">
            <w:pPr>
              <w:spacing w:line="360" w:lineRule="auto"/>
              <w:rPr>
                <w:rFonts w:ascii="Arial" w:hAnsi="Arial" w:cs="Arial"/>
                <w:color w:val="000000" w:themeColor="text1"/>
                <w:sz w:val="22"/>
                <w:szCs w:val="22"/>
                <w:lang w:eastAsia="en-GB"/>
              </w:rPr>
            </w:pPr>
            <w:hyperlink r:id="rId23" w:history="1">
              <w:r w:rsidR="003C1C44" w:rsidRPr="00B407C4">
                <w:rPr>
                  <w:rStyle w:val="Hyperlink"/>
                  <w:rFonts w:eastAsiaTheme="majorEastAsia" w:cs="Arial"/>
                  <w:color w:val="000000" w:themeColor="text1"/>
                  <w:sz w:val="22"/>
                  <w:szCs w:val="22"/>
                  <w:lang w:eastAsia="en-GB"/>
                </w:rPr>
                <w:t>k.parker@yorksj.ac.uk</w:t>
              </w:r>
            </w:hyperlink>
          </w:p>
        </w:tc>
      </w:tr>
      <w:tr w:rsidR="00B407C4" w:rsidRPr="00B407C4" w14:paraId="637D59DB" w14:textId="77777777" w:rsidTr="000333D1">
        <w:trPr>
          <w:jc w:val="center"/>
        </w:trPr>
        <w:tc>
          <w:tcPr>
            <w:tcW w:w="1959" w:type="dxa"/>
          </w:tcPr>
          <w:p w14:paraId="56786DD2"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Geography</w:t>
            </w:r>
          </w:p>
        </w:tc>
        <w:tc>
          <w:tcPr>
            <w:tcW w:w="3441" w:type="dxa"/>
            <w:shd w:val="clear" w:color="auto" w:fill="auto"/>
          </w:tcPr>
          <w:p w14:paraId="6519F025" w14:textId="77777777" w:rsidR="000524E8" w:rsidRPr="00B407C4" w:rsidRDefault="00620E37"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Helen Banks</w:t>
            </w:r>
          </w:p>
          <w:p w14:paraId="448C98D4" w14:textId="2ED96F14" w:rsidR="00B6458A" w:rsidRPr="00B407C4" w:rsidRDefault="004356BA"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Rob </w:t>
            </w:r>
            <w:proofErr w:type="spellStart"/>
            <w:r w:rsidRPr="00B407C4">
              <w:rPr>
                <w:rFonts w:ascii="Arial" w:hAnsi="Arial" w:cs="Arial"/>
                <w:color w:val="000000" w:themeColor="text1"/>
                <w:sz w:val="22"/>
                <w:szCs w:val="22"/>
              </w:rPr>
              <w:t>Claughton</w:t>
            </w:r>
            <w:proofErr w:type="spellEnd"/>
          </w:p>
        </w:tc>
        <w:tc>
          <w:tcPr>
            <w:tcW w:w="1645" w:type="dxa"/>
            <w:shd w:val="clear" w:color="auto" w:fill="auto"/>
          </w:tcPr>
          <w:p w14:paraId="44F918D1" w14:textId="4CEFC3FE" w:rsidR="00BC6D4B" w:rsidRPr="00B407C4" w:rsidRDefault="00703386"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N/A</w:t>
            </w:r>
          </w:p>
        </w:tc>
        <w:tc>
          <w:tcPr>
            <w:tcW w:w="3440" w:type="dxa"/>
            <w:shd w:val="clear" w:color="auto" w:fill="auto"/>
          </w:tcPr>
          <w:p w14:paraId="2339E7F6" w14:textId="4AEE1AA2" w:rsidR="000524E8" w:rsidRPr="00B407C4" w:rsidRDefault="00B82430"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h.banks1@yorksj.ac.uk</w:t>
            </w:r>
          </w:p>
          <w:p w14:paraId="6860D440" w14:textId="1D4702F3" w:rsidR="00BC6D4B" w:rsidRDefault="00B82430"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r.cloughton1@yorksj.ac.uk</w:t>
            </w:r>
          </w:p>
          <w:p w14:paraId="1E133FA5" w14:textId="66871C98" w:rsidR="00F54502" w:rsidRPr="00B407C4" w:rsidRDefault="00F54502" w:rsidP="001D1077">
            <w:pPr>
              <w:tabs>
                <w:tab w:val="left" w:pos="2160"/>
              </w:tabs>
              <w:spacing w:before="40" w:after="40" w:line="360" w:lineRule="auto"/>
              <w:rPr>
                <w:rFonts w:ascii="Arial" w:hAnsi="Arial" w:cs="Arial"/>
                <w:color w:val="000000" w:themeColor="text1"/>
                <w:sz w:val="22"/>
                <w:szCs w:val="22"/>
              </w:rPr>
            </w:pPr>
          </w:p>
        </w:tc>
      </w:tr>
      <w:tr w:rsidR="00B407C4" w:rsidRPr="00B407C4" w14:paraId="54346628" w14:textId="77777777" w:rsidTr="000333D1">
        <w:trPr>
          <w:jc w:val="center"/>
        </w:trPr>
        <w:tc>
          <w:tcPr>
            <w:tcW w:w="1959" w:type="dxa"/>
          </w:tcPr>
          <w:p w14:paraId="5AED1A3F"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lastRenderedPageBreak/>
              <w:t>Religious Education</w:t>
            </w:r>
          </w:p>
        </w:tc>
        <w:tc>
          <w:tcPr>
            <w:tcW w:w="3441" w:type="dxa"/>
            <w:shd w:val="clear" w:color="auto" w:fill="auto"/>
          </w:tcPr>
          <w:p w14:paraId="5514CE1C"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Emma </w:t>
            </w:r>
            <w:r w:rsidR="00620E37" w:rsidRPr="00B407C4">
              <w:rPr>
                <w:rFonts w:ascii="Arial" w:hAnsi="Arial" w:cs="Arial"/>
                <w:color w:val="000000" w:themeColor="text1"/>
                <w:sz w:val="22"/>
                <w:szCs w:val="22"/>
              </w:rPr>
              <w:t>Thraves-Ferguson</w:t>
            </w:r>
          </w:p>
        </w:tc>
        <w:tc>
          <w:tcPr>
            <w:tcW w:w="1645" w:type="dxa"/>
            <w:shd w:val="clear" w:color="auto" w:fill="auto"/>
          </w:tcPr>
          <w:p w14:paraId="1A33DF3E"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01904 876294</w:t>
            </w:r>
          </w:p>
        </w:tc>
        <w:tc>
          <w:tcPr>
            <w:tcW w:w="3440" w:type="dxa"/>
            <w:shd w:val="clear" w:color="auto" w:fill="auto"/>
          </w:tcPr>
          <w:p w14:paraId="757CEA46" w14:textId="33C0C507" w:rsidR="000524E8" w:rsidRPr="00B407C4" w:rsidRDefault="00D11385" w:rsidP="001A0A1D">
            <w:pPr>
              <w:tabs>
                <w:tab w:val="left" w:pos="2160"/>
              </w:tabs>
              <w:spacing w:before="40" w:after="40" w:line="360" w:lineRule="auto"/>
              <w:rPr>
                <w:rFonts w:ascii="Arial" w:hAnsi="Arial" w:cs="Arial"/>
                <w:color w:val="000000" w:themeColor="text1"/>
                <w:sz w:val="22"/>
                <w:szCs w:val="22"/>
              </w:rPr>
            </w:pPr>
            <w:hyperlink r:id="rId24" w:history="1">
              <w:r w:rsidR="001A0A1D" w:rsidRPr="00B407C4">
                <w:rPr>
                  <w:rStyle w:val="Hyperlink"/>
                  <w:rFonts w:cs="Arial"/>
                  <w:color w:val="000000" w:themeColor="text1"/>
                  <w:sz w:val="22"/>
                  <w:szCs w:val="22"/>
                </w:rPr>
                <w:t>e.thraves-ferguson@yorksj.ac.uk</w:t>
              </w:r>
            </w:hyperlink>
          </w:p>
        </w:tc>
      </w:tr>
      <w:tr w:rsidR="00B407C4" w:rsidRPr="00B407C4" w14:paraId="7D29E4F0" w14:textId="77777777" w:rsidTr="000333D1">
        <w:trPr>
          <w:jc w:val="center"/>
        </w:trPr>
        <w:tc>
          <w:tcPr>
            <w:tcW w:w="1959" w:type="dxa"/>
          </w:tcPr>
          <w:p w14:paraId="793FE791"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Music</w:t>
            </w:r>
          </w:p>
        </w:tc>
        <w:tc>
          <w:tcPr>
            <w:tcW w:w="3441" w:type="dxa"/>
            <w:shd w:val="clear" w:color="auto" w:fill="auto"/>
          </w:tcPr>
          <w:p w14:paraId="23A39A1E" w14:textId="77777777" w:rsidR="000524E8" w:rsidRPr="00B407C4" w:rsidRDefault="00620E37"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Doug Elliot</w:t>
            </w:r>
          </w:p>
        </w:tc>
        <w:tc>
          <w:tcPr>
            <w:tcW w:w="1645" w:type="dxa"/>
            <w:shd w:val="clear" w:color="auto" w:fill="auto"/>
          </w:tcPr>
          <w:p w14:paraId="565C2EDD" w14:textId="18F28812" w:rsidR="000524E8" w:rsidRPr="00B407C4" w:rsidRDefault="00E65F27"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N/A</w:t>
            </w:r>
          </w:p>
        </w:tc>
        <w:tc>
          <w:tcPr>
            <w:tcW w:w="3440" w:type="dxa"/>
            <w:shd w:val="clear" w:color="auto" w:fill="auto"/>
          </w:tcPr>
          <w:p w14:paraId="297EB671" w14:textId="0F42186C" w:rsidR="000524E8" w:rsidRPr="00B407C4" w:rsidRDefault="00D12245"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d.elliot1@yorksj.ac.uk</w:t>
            </w:r>
          </w:p>
        </w:tc>
      </w:tr>
      <w:tr w:rsidR="00B407C4" w:rsidRPr="00B407C4" w14:paraId="7B4B5A83" w14:textId="77777777" w:rsidTr="000333D1">
        <w:trPr>
          <w:jc w:val="center"/>
        </w:trPr>
        <w:tc>
          <w:tcPr>
            <w:tcW w:w="1959" w:type="dxa"/>
          </w:tcPr>
          <w:p w14:paraId="4B40CDDD"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Drama</w:t>
            </w:r>
          </w:p>
        </w:tc>
        <w:tc>
          <w:tcPr>
            <w:tcW w:w="3441" w:type="dxa"/>
            <w:shd w:val="clear" w:color="auto" w:fill="auto"/>
          </w:tcPr>
          <w:p w14:paraId="54BECCF0" w14:textId="77777777" w:rsidR="00E65F27" w:rsidRDefault="00620E37"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Beth </w:t>
            </w:r>
            <w:proofErr w:type="spellStart"/>
            <w:r w:rsidRPr="00B407C4">
              <w:rPr>
                <w:rFonts w:ascii="Arial" w:hAnsi="Arial" w:cs="Arial"/>
                <w:color w:val="000000" w:themeColor="text1"/>
                <w:sz w:val="22"/>
                <w:szCs w:val="22"/>
              </w:rPr>
              <w:t>Pelleymounter</w:t>
            </w:r>
            <w:proofErr w:type="spellEnd"/>
            <w:r w:rsidR="000524E8" w:rsidRPr="00B407C4">
              <w:rPr>
                <w:rFonts w:ascii="Arial" w:hAnsi="Arial" w:cs="Arial"/>
                <w:color w:val="000000" w:themeColor="text1"/>
                <w:sz w:val="22"/>
                <w:szCs w:val="22"/>
              </w:rPr>
              <w:t xml:space="preserve"> </w:t>
            </w:r>
          </w:p>
          <w:p w14:paraId="102668BC" w14:textId="07A93A62" w:rsidR="008C5ECF" w:rsidRPr="00B407C4" w:rsidRDefault="008C5ECF"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Emma Thraves-Ferguson</w:t>
            </w:r>
          </w:p>
        </w:tc>
        <w:tc>
          <w:tcPr>
            <w:tcW w:w="1645" w:type="dxa"/>
            <w:shd w:val="clear" w:color="auto" w:fill="auto"/>
          </w:tcPr>
          <w:p w14:paraId="2C8CB8C8" w14:textId="0D92CEB2" w:rsidR="00E65F27"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N/A</w:t>
            </w:r>
          </w:p>
        </w:tc>
        <w:tc>
          <w:tcPr>
            <w:tcW w:w="3440" w:type="dxa"/>
            <w:shd w:val="clear" w:color="auto" w:fill="auto"/>
          </w:tcPr>
          <w:p w14:paraId="2D99AB3F" w14:textId="37589420" w:rsidR="00E65F27" w:rsidRPr="00B407C4" w:rsidRDefault="008C5ECF"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b.pelleymounter@yorksj.ac.uk</w:t>
            </w:r>
          </w:p>
        </w:tc>
      </w:tr>
      <w:tr w:rsidR="000524E8" w:rsidRPr="00B407C4" w14:paraId="1472B066" w14:textId="77777777" w:rsidTr="000333D1">
        <w:trPr>
          <w:jc w:val="center"/>
        </w:trPr>
        <w:tc>
          <w:tcPr>
            <w:tcW w:w="1959" w:type="dxa"/>
          </w:tcPr>
          <w:p w14:paraId="14DC5080"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Physical Education</w:t>
            </w:r>
          </w:p>
        </w:tc>
        <w:tc>
          <w:tcPr>
            <w:tcW w:w="3441" w:type="dxa"/>
            <w:shd w:val="clear" w:color="auto" w:fill="auto"/>
          </w:tcPr>
          <w:p w14:paraId="6308EA2E" w14:textId="77777777" w:rsidR="000524E8" w:rsidRPr="00B407C4" w:rsidRDefault="003C1C44"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Ruth Matthewson</w:t>
            </w:r>
          </w:p>
        </w:tc>
        <w:tc>
          <w:tcPr>
            <w:tcW w:w="1645" w:type="dxa"/>
            <w:shd w:val="clear" w:color="auto" w:fill="auto"/>
          </w:tcPr>
          <w:p w14:paraId="680CE2F1" w14:textId="77777777" w:rsidR="000524E8" w:rsidRPr="00B407C4" w:rsidRDefault="00777EF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01904 876194</w:t>
            </w:r>
          </w:p>
        </w:tc>
        <w:tc>
          <w:tcPr>
            <w:tcW w:w="3440" w:type="dxa"/>
            <w:shd w:val="clear" w:color="auto" w:fill="auto"/>
          </w:tcPr>
          <w:p w14:paraId="516B1788" w14:textId="77777777" w:rsidR="000524E8" w:rsidRPr="00B407C4" w:rsidRDefault="003C29A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r.matthewson@yorksj.ac.uk</w:t>
            </w:r>
          </w:p>
        </w:tc>
      </w:tr>
    </w:tbl>
    <w:p w14:paraId="531BDA4D" w14:textId="77777777" w:rsidR="000524E8" w:rsidRPr="00B407C4" w:rsidRDefault="000524E8" w:rsidP="001D1077">
      <w:pPr>
        <w:tabs>
          <w:tab w:val="left" w:pos="2160"/>
        </w:tabs>
        <w:spacing w:line="360" w:lineRule="auto"/>
        <w:rPr>
          <w:rFonts w:ascii="Arial" w:hAnsi="Arial" w:cs="Arial"/>
          <w:b/>
          <w:color w:val="000000" w:themeColor="text1"/>
          <w:sz w:val="22"/>
          <w:szCs w:val="22"/>
          <w:u w:val="single"/>
        </w:rPr>
      </w:pPr>
    </w:p>
    <w:p w14:paraId="6E92AFBC" w14:textId="1D6EAF87" w:rsidR="000524E8" w:rsidRPr="00B407C4" w:rsidRDefault="00CF08A9" w:rsidP="001D1077">
      <w:pPr>
        <w:tabs>
          <w:tab w:val="left" w:pos="2160"/>
        </w:tabs>
        <w:spacing w:line="360" w:lineRule="auto"/>
        <w:rPr>
          <w:rFonts w:ascii="Arial" w:hAnsi="Arial" w:cs="Arial"/>
          <w:b/>
          <w:color w:val="000000" w:themeColor="text1"/>
          <w:sz w:val="22"/>
          <w:szCs w:val="22"/>
          <w:u w:val="single"/>
        </w:rPr>
      </w:pPr>
      <w:proofErr w:type="spellStart"/>
      <w:r w:rsidRPr="00B407C4">
        <w:rPr>
          <w:rFonts w:ascii="Arial" w:hAnsi="Arial" w:cs="Arial"/>
          <w:b/>
          <w:color w:val="000000" w:themeColor="text1"/>
          <w:sz w:val="22"/>
          <w:szCs w:val="22"/>
          <w:u w:val="single"/>
        </w:rPr>
        <w:t>EborHope</w:t>
      </w:r>
      <w:proofErr w:type="spellEnd"/>
      <w:r w:rsidRPr="00B407C4">
        <w:rPr>
          <w:rFonts w:ascii="Arial" w:hAnsi="Arial" w:cs="Arial"/>
          <w:b/>
          <w:color w:val="000000" w:themeColor="text1"/>
          <w:sz w:val="22"/>
          <w:szCs w:val="22"/>
          <w:u w:val="single"/>
        </w:rPr>
        <w:t xml:space="preserve"> </w:t>
      </w:r>
      <w:r w:rsidR="000524E8" w:rsidRPr="00B407C4">
        <w:rPr>
          <w:rFonts w:ascii="Arial" w:hAnsi="Arial" w:cs="Arial"/>
          <w:b/>
          <w:color w:val="000000" w:themeColor="text1"/>
          <w:sz w:val="22"/>
          <w:szCs w:val="22"/>
          <w:u w:val="single"/>
        </w:rPr>
        <w:t>Teaching School Alliance (E</w:t>
      </w:r>
      <w:r w:rsidR="00252CB8" w:rsidRPr="00B407C4">
        <w:rPr>
          <w:rFonts w:ascii="Arial" w:hAnsi="Arial" w:cs="Arial"/>
          <w:b/>
          <w:color w:val="000000" w:themeColor="text1"/>
          <w:sz w:val="22"/>
          <w:szCs w:val="22"/>
          <w:u w:val="single"/>
        </w:rPr>
        <w:t>H</w:t>
      </w:r>
      <w:r w:rsidR="00554391" w:rsidRPr="00B407C4">
        <w:rPr>
          <w:rFonts w:ascii="Arial" w:hAnsi="Arial" w:cs="Arial"/>
          <w:b/>
          <w:color w:val="000000" w:themeColor="text1"/>
          <w:sz w:val="22"/>
          <w:szCs w:val="22"/>
          <w:u w:val="single"/>
        </w:rPr>
        <w:t xml:space="preserve">TSA) </w:t>
      </w:r>
    </w:p>
    <w:p w14:paraId="0C6CB17E" w14:textId="77777777" w:rsidR="000524E8" w:rsidRPr="00B407C4" w:rsidRDefault="000524E8" w:rsidP="001D1077">
      <w:pPr>
        <w:tabs>
          <w:tab w:val="left" w:pos="2160"/>
        </w:tabs>
        <w:spacing w:line="360" w:lineRule="auto"/>
        <w:jc w:val="both"/>
        <w:rPr>
          <w:rFonts w:ascii="Arial" w:hAnsi="Arial" w:cs="Arial"/>
          <w:color w:val="000000" w:themeColor="text1"/>
          <w:sz w:val="22"/>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260"/>
        <w:gridCol w:w="1701"/>
        <w:gridCol w:w="3119"/>
      </w:tblGrid>
      <w:tr w:rsidR="00B407C4" w:rsidRPr="00B407C4" w14:paraId="00F85F01" w14:textId="77777777" w:rsidTr="009A6CC8">
        <w:trPr>
          <w:jc w:val="center"/>
        </w:trPr>
        <w:tc>
          <w:tcPr>
            <w:tcW w:w="1985" w:type="dxa"/>
          </w:tcPr>
          <w:p w14:paraId="40E1DB5B"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3260" w:type="dxa"/>
            <w:shd w:val="clear" w:color="auto" w:fill="auto"/>
          </w:tcPr>
          <w:p w14:paraId="33A90ED2"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701" w:type="dxa"/>
            <w:shd w:val="clear" w:color="auto" w:fill="auto"/>
          </w:tcPr>
          <w:p w14:paraId="77AA632E"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3119" w:type="dxa"/>
            <w:shd w:val="clear" w:color="auto" w:fill="auto"/>
          </w:tcPr>
          <w:p w14:paraId="5EABD432"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B407C4" w:rsidRPr="00B407C4" w14:paraId="28979B76" w14:textId="77777777" w:rsidTr="009A6CC8">
        <w:trPr>
          <w:jc w:val="center"/>
        </w:trPr>
        <w:tc>
          <w:tcPr>
            <w:tcW w:w="1985" w:type="dxa"/>
          </w:tcPr>
          <w:p w14:paraId="53615EDC" w14:textId="1D3D7AAF" w:rsidR="000524E8" w:rsidRPr="00B407C4" w:rsidRDefault="00AC0F6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Brian Rock</w:t>
            </w:r>
          </w:p>
        </w:tc>
        <w:tc>
          <w:tcPr>
            <w:tcW w:w="3260" w:type="dxa"/>
            <w:shd w:val="clear" w:color="auto" w:fill="auto"/>
          </w:tcPr>
          <w:p w14:paraId="59811249"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ITT </w:t>
            </w:r>
            <w:proofErr w:type="gramStart"/>
            <w:r w:rsidRPr="00B407C4">
              <w:rPr>
                <w:rFonts w:ascii="Arial" w:hAnsi="Arial" w:cs="Arial"/>
                <w:color w:val="000000" w:themeColor="text1"/>
                <w:sz w:val="22"/>
                <w:szCs w:val="22"/>
              </w:rPr>
              <w:t>Lead</w:t>
            </w:r>
            <w:proofErr w:type="gramEnd"/>
          </w:p>
        </w:tc>
        <w:tc>
          <w:tcPr>
            <w:tcW w:w="1701" w:type="dxa"/>
            <w:shd w:val="clear" w:color="auto" w:fill="auto"/>
          </w:tcPr>
          <w:p w14:paraId="47A76332"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01904 528661</w:t>
            </w:r>
          </w:p>
        </w:tc>
        <w:tc>
          <w:tcPr>
            <w:tcW w:w="3119" w:type="dxa"/>
            <w:shd w:val="clear" w:color="auto" w:fill="auto"/>
          </w:tcPr>
          <w:p w14:paraId="7B95457C" w14:textId="05D38297" w:rsidR="000524E8" w:rsidRPr="00B407C4" w:rsidRDefault="00AC0F68" w:rsidP="001D1077">
            <w:pPr>
              <w:tabs>
                <w:tab w:val="left" w:pos="2160"/>
              </w:tabs>
              <w:spacing w:before="40" w:after="40" w:line="360" w:lineRule="auto"/>
              <w:rPr>
                <w:rFonts w:ascii="Arial" w:hAnsi="Arial" w:cs="Arial"/>
                <w:color w:val="000000" w:themeColor="text1"/>
                <w:sz w:val="22"/>
                <w:szCs w:val="22"/>
              </w:rPr>
            </w:pPr>
            <w:proofErr w:type="spellStart"/>
            <w:r w:rsidRPr="00B407C4">
              <w:rPr>
                <w:rFonts w:ascii="Arial" w:hAnsi="Arial" w:cs="Arial"/>
                <w:color w:val="000000" w:themeColor="text1"/>
                <w:sz w:val="22"/>
                <w:szCs w:val="22"/>
              </w:rPr>
              <w:t>b.rock@</w:t>
            </w:r>
            <w:r w:rsidR="000D7856" w:rsidRPr="00B407C4">
              <w:rPr>
                <w:rFonts w:ascii="Arial" w:hAnsi="Arial" w:cs="Arial"/>
                <w:color w:val="000000" w:themeColor="text1"/>
                <w:sz w:val="22"/>
                <w:szCs w:val="22"/>
              </w:rPr>
              <w:t>hlt</w:t>
            </w:r>
            <w:r w:rsidR="005D62EB" w:rsidRPr="00B407C4">
              <w:rPr>
                <w:rFonts w:ascii="Arial" w:hAnsi="Arial" w:cs="Arial"/>
                <w:color w:val="000000" w:themeColor="text1"/>
                <w:sz w:val="22"/>
                <w:szCs w:val="22"/>
              </w:rPr>
              <w:t>.</w:t>
            </w:r>
            <w:r w:rsidR="000D7856" w:rsidRPr="00B407C4">
              <w:rPr>
                <w:rFonts w:ascii="Arial" w:hAnsi="Arial" w:cs="Arial"/>
                <w:color w:val="000000" w:themeColor="text1"/>
                <w:sz w:val="22"/>
                <w:szCs w:val="22"/>
              </w:rPr>
              <w:t>academy</w:t>
            </w:r>
            <w:proofErr w:type="spellEnd"/>
          </w:p>
        </w:tc>
      </w:tr>
      <w:tr w:rsidR="000524E8" w:rsidRPr="00B407C4" w14:paraId="5C75F2F7" w14:textId="77777777" w:rsidTr="009A6CC8">
        <w:trPr>
          <w:jc w:val="center"/>
        </w:trPr>
        <w:tc>
          <w:tcPr>
            <w:tcW w:w="1985" w:type="dxa"/>
          </w:tcPr>
          <w:p w14:paraId="5B33C99E" w14:textId="629CF3D1" w:rsidR="000524E8" w:rsidRPr="00B407C4" w:rsidRDefault="002A5606"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Joanna Coe</w:t>
            </w:r>
          </w:p>
        </w:tc>
        <w:tc>
          <w:tcPr>
            <w:tcW w:w="3260" w:type="dxa"/>
            <w:shd w:val="clear" w:color="auto" w:fill="auto"/>
          </w:tcPr>
          <w:p w14:paraId="6CCAA4BD"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ESTA administrator</w:t>
            </w:r>
          </w:p>
        </w:tc>
        <w:tc>
          <w:tcPr>
            <w:tcW w:w="1701" w:type="dxa"/>
            <w:shd w:val="clear" w:color="auto" w:fill="auto"/>
          </w:tcPr>
          <w:p w14:paraId="351EC78B" w14:textId="77777777" w:rsidR="000524E8" w:rsidRPr="00B407C4" w:rsidRDefault="00F15BC9"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01904 </w:t>
            </w:r>
            <w:r w:rsidR="00BE37CE" w:rsidRPr="00B407C4">
              <w:rPr>
                <w:rFonts w:ascii="Arial" w:hAnsi="Arial" w:cs="Arial"/>
                <w:color w:val="000000" w:themeColor="text1"/>
                <w:sz w:val="22"/>
                <w:szCs w:val="22"/>
              </w:rPr>
              <w:t>528661</w:t>
            </w:r>
          </w:p>
        </w:tc>
        <w:tc>
          <w:tcPr>
            <w:tcW w:w="3119" w:type="dxa"/>
            <w:shd w:val="clear" w:color="auto" w:fill="auto"/>
          </w:tcPr>
          <w:p w14:paraId="78D9F416" w14:textId="414CEEE5" w:rsidR="000524E8" w:rsidRPr="00B407C4" w:rsidRDefault="0097681F" w:rsidP="001D1077">
            <w:pPr>
              <w:tabs>
                <w:tab w:val="left" w:pos="2160"/>
              </w:tabs>
              <w:spacing w:before="40" w:after="40" w:line="360" w:lineRule="auto"/>
              <w:rPr>
                <w:rFonts w:ascii="Arial" w:hAnsi="Arial" w:cs="Arial"/>
                <w:color w:val="000000" w:themeColor="text1"/>
                <w:sz w:val="22"/>
                <w:szCs w:val="22"/>
              </w:rPr>
            </w:pPr>
            <w:proofErr w:type="spellStart"/>
            <w:r>
              <w:rPr>
                <w:rFonts w:ascii="Arial" w:hAnsi="Arial" w:cs="Arial"/>
                <w:color w:val="000000" w:themeColor="text1"/>
                <w:sz w:val="22"/>
                <w:szCs w:val="22"/>
              </w:rPr>
              <w:t>j.coe</w:t>
            </w:r>
            <w:r w:rsidR="00703386" w:rsidRPr="00B407C4">
              <w:rPr>
                <w:rFonts w:ascii="Arial" w:hAnsi="Arial" w:cs="Arial"/>
                <w:color w:val="000000" w:themeColor="text1"/>
                <w:sz w:val="22"/>
                <w:szCs w:val="22"/>
              </w:rPr>
              <w:t>@</w:t>
            </w:r>
            <w:r w:rsidR="005A2E36" w:rsidRPr="00B407C4">
              <w:rPr>
                <w:rFonts w:ascii="Arial" w:hAnsi="Arial" w:cs="Arial"/>
                <w:color w:val="000000" w:themeColor="text1"/>
                <w:sz w:val="22"/>
                <w:szCs w:val="22"/>
              </w:rPr>
              <w:t>hlt</w:t>
            </w:r>
            <w:r w:rsidR="005D62EB" w:rsidRPr="00B407C4">
              <w:rPr>
                <w:rFonts w:ascii="Arial" w:hAnsi="Arial" w:cs="Arial"/>
                <w:color w:val="000000" w:themeColor="text1"/>
                <w:sz w:val="22"/>
                <w:szCs w:val="22"/>
              </w:rPr>
              <w:t>.</w:t>
            </w:r>
            <w:r w:rsidR="005A2E36" w:rsidRPr="00B407C4">
              <w:rPr>
                <w:rFonts w:ascii="Arial" w:hAnsi="Arial" w:cs="Arial"/>
                <w:color w:val="000000" w:themeColor="text1"/>
                <w:sz w:val="22"/>
                <w:szCs w:val="22"/>
              </w:rPr>
              <w:t>a</w:t>
            </w:r>
            <w:r w:rsidR="005D62EB" w:rsidRPr="00B407C4">
              <w:rPr>
                <w:rFonts w:ascii="Arial" w:hAnsi="Arial" w:cs="Arial"/>
                <w:color w:val="000000" w:themeColor="text1"/>
                <w:sz w:val="22"/>
                <w:szCs w:val="22"/>
              </w:rPr>
              <w:t>cademy</w:t>
            </w:r>
            <w:proofErr w:type="spellEnd"/>
          </w:p>
        </w:tc>
      </w:tr>
    </w:tbl>
    <w:p w14:paraId="590487D8" w14:textId="77777777" w:rsidR="00554391" w:rsidRPr="00B407C4" w:rsidRDefault="00554391" w:rsidP="001D1077">
      <w:pPr>
        <w:tabs>
          <w:tab w:val="left" w:pos="2160"/>
        </w:tabs>
        <w:spacing w:line="360" w:lineRule="auto"/>
        <w:rPr>
          <w:rFonts w:ascii="Arial" w:hAnsi="Arial" w:cs="Arial"/>
          <w:b/>
          <w:color w:val="000000" w:themeColor="text1"/>
          <w:sz w:val="22"/>
          <w:szCs w:val="22"/>
          <w:u w:val="single"/>
        </w:rPr>
      </w:pPr>
    </w:p>
    <w:p w14:paraId="203E5C17" w14:textId="3A507DB3" w:rsidR="000524E8" w:rsidRPr="00B407C4" w:rsidRDefault="000524E8" w:rsidP="001D1077">
      <w:pPr>
        <w:tabs>
          <w:tab w:val="left" w:pos="2160"/>
        </w:tabs>
        <w:spacing w:line="360" w:lineRule="auto"/>
        <w:rPr>
          <w:rFonts w:ascii="Arial" w:hAnsi="Arial" w:cs="Arial"/>
          <w:b/>
          <w:color w:val="000000" w:themeColor="text1"/>
          <w:sz w:val="22"/>
          <w:szCs w:val="22"/>
          <w:u w:val="single"/>
        </w:rPr>
      </w:pPr>
      <w:r w:rsidRPr="00B407C4">
        <w:rPr>
          <w:rFonts w:ascii="Arial" w:hAnsi="Arial" w:cs="Arial"/>
          <w:b/>
          <w:color w:val="000000" w:themeColor="text1"/>
          <w:sz w:val="22"/>
          <w:szCs w:val="22"/>
          <w:u w:val="single"/>
        </w:rPr>
        <w:t xml:space="preserve">White Rose Alliance (WRA) </w:t>
      </w:r>
    </w:p>
    <w:p w14:paraId="135F9415" w14:textId="77777777" w:rsidR="000524E8" w:rsidRPr="00B407C4" w:rsidRDefault="000524E8" w:rsidP="001D1077">
      <w:pPr>
        <w:tabs>
          <w:tab w:val="left" w:pos="2160"/>
        </w:tabs>
        <w:spacing w:line="360" w:lineRule="auto"/>
        <w:jc w:val="both"/>
        <w:rPr>
          <w:rFonts w:ascii="Arial" w:hAnsi="Arial" w:cs="Arial"/>
          <w:color w:val="000000" w:themeColor="text1"/>
          <w:sz w:val="22"/>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260"/>
        <w:gridCol w:w="1701"/>
        <w:gridCol w:w="3119"/>
      </w:tblGrid>
      <w:tr w:rsidR="00B407C4" w:rsidRPr="00B407C4" w14:paraId="2BB5FA35" w14:textId="77777777" w:rsidTr="00F60881">
        <w:trPr>
          <w:jc w:val="center"/>
        </w:trPr>
        <w:tc>
          <w:tcPr>
            <w:tcW w:w="1985" w:type="dxa"/>
          </w:tcPr>
          <w:p w14:paraId="54C0A62C"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3260" w:type="dxa"/>
            <w:shd w:val="clear" w:color="auto" w:fill="auto"/>
          </w:tcPr>
          <w:p w14:paraId="7DB3B6D4"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701" w:type="dxa"/>
            <w:shd w:val="clear" w:color="auto" w:fill="auto"/>
          </w:tcPr>
          <w:p w14:paraId="7279E2D7"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3119" w:type="dxa"/>
            <w:shd w:val="clear" w:color="auto" w:fill="auto"/>
          </w:tcPr>
          <w:p w14:paraId="49004DD0"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B407C4" w:rsidRPr="00B407C4" w14:paraId="2495E57E" w14:textId="77777777" w:rsidTr="00F60881">
        <w:trPr>
          <w:jc w:val="center"/>
        </w:trPr>
        <w:tc>
          <w:tcPr>
            <w:tcW w:w="1985" w:type="dxa"/>
          </w:tcPr>
          <w:p w14:paraId="7F4C8E54" w14:textId="77777777" w:rsidR="000524E8" w:rsidRPr="00B407C4" w:rsidRDefault="00252CB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Jo Jones</w:t>
            </w:r>
          </w:p>
        </w:tc>
        <w:tc>
          <w:tcPr>
            <w:tcW w:w="3260" w:type="dxa"/>
            <w:shd w:val="clear" w:color="auto" w:fill="auto"/>
          </w:tcPr>
          <w:p w14:paraId="36FD2CDE"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Director of White Rose Alliance</w:t>
            </w:r>
          </w:p>
        </w:tc>
        <w:tc>
          <w:tcPr>
            <w:tcW w:w="1701" w:type="dxa"/>
            <w:shd w:val="clear" w:color="auto" w:fill="auto"/>
          </w:tcPr>
          <w:p w14:paraId="29AF2055" w14:textId="77777777" w:rsidR="000524E8" w:rsidRPr="00B407C4" w:rsidRDefault="00703386" w:rsidP="001D1077">
            <w:pPr>
              <w:spacing w:line="360" w:lineRule="auto"/>
              <w:rPr>
                <w:rFonts w:ascii="Arial" w:hAnsi="Arial" w:cs="Arial"/>
                <w:color w:val="000000" w:themeColor="text1"/>
                <w:sz w:val="22"/>
                <w:szCs w:val="22"/>
              </w:rPr>
            </w:pPr>
            <w:r w:rsidRPr="00B407C4">
              <w:rPr>
                <w:rFonts w:ascii="Arial" w:eastAsiaTheme="majorEastAsia" w:hAnsi="Arial" w:cs="Arial"/>
                <w:color w:val="000000" w:themeColor="text1"/>
                <w:sz w:val="22"/>
                <w:szCs w:val="22"/>
              </w:rPr>
              <w:t>01423 866061</w:t>
            </w:r>
          </w:p>
        </w:tc>
        <w:tc>
          <w:tcPr>
            <w:tcW w:w="3119" w:type="dxa"/>
            <w:shd w:val="clear" w:color="auto" w:fill="auto"/>
          </w:tcPr>
          <w:p w14:paraId="3E7834FF" w14:textId="77777777" w:rsidR="000524E8" w:rsidRPr="00B407C4" w:rsidRDefault="00252CB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jojones</w:t>
            </w:r>
            <w:r w:rsidR="00AA76F7" w:rsidRPr="00B407C4">
              <w:rPr>
                <w:rFonts w:ascii="Arial" w:hAnsi="Arial" w:cs="Arial"/>
                <w:color w:val="000000" w:themeColor="text1"/>
                <w:sz w:val="22"/>
                <w:szCs w:val="22"/>
              </w:rPr>
              <w:t>@king-james.n-yorks.sch.uk</w:t>
            </w:r>
          </w:p>
        </w:tc>
      </w:tr>
      <w:tr w:rsidR="000524E8" w:rsidRPr="00B407C4" w14:paraId="70C09CA9" w14:textId="77777777" w:rsidTr="00F60881">
        <w:trPr>
          <w:jc w:val="center"/>
        </w:trPr>
        <w:tc>
          <w:tcPr>
            <w:tcW w:w="1985" w:type="dxa"/>
          </w:tcPr>
          <w:p w14:paraId="2591D7DC"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Sue White</w:t>
            </w:r>
          </w:p>
        </w:tc>
        <w:tc>
          <w:tcPr>
            <w:tcW w:w="3260" w:type="dxa"/>
            <w:shd w:val="clear" w:color="auto" w:fill="auto"/>
          </w:tcPr>
          <w:p w14:paraId="6712D887"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WRA Administrator</w:t>
            </w:r>
          </w:p>
        </w:tc>
        <w:tc>
          <w:tcPr>
            <w:tcW w:w="1701" w:type="dxa"/>
            <w:shd w:val="clear" w:color="auto" w:fill="auto"/>
          </w:tcPr>
          <w:p w14:paraId="5909A96E"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01423 866061</w:t>
            </w:r>
          </w:p>
        </w:tc>
        <w:tc>
          <w:tcPr>
            <w:tcW w:w="3119" w:type="dxa"/>
            <w:shd w:val="clear" w:color="auto" w:fill="auto"/>
          </w:tcPr>
          <w:p w14:paraId="62B5BA80" w14:textId="77777777" w:rsidR="000524E8" w:rsidRPr="00B407C4" w:rsidRDefault="00D11385" w:rsidP="001D1077">
            <w:pPr>
              <w:tabs>
                <w:tab w:val="left" w:pos="2160"/>
              </w:tabs>
              <w:spacing w:before="40" w:after="40" w:line="360" w:lineRule="auto"/>
              <w:rPr>
                <w:rFonts w:ascii="Arial" w:hAnsi="Arial" w:cs="Arial"/>
                <w:color w:val="000000" w:themeColor="text1"/>
                <w:sz w:val="22"/>
                <w:szCs w:val="22"/>
              </w:rPr>
            </w:pPr>
            <w:hyperlink r:id="rId25" w:history="1">
              <w:r w:rsidR="000524E8" w:rsidRPr="00B407C4">
                <w:rPr>
                  <w:rStyle w:val="Hyperlink"/>
                  <w:rFonts w:cs="Arial"/>
                  <w:color w:val="000000" w:themeColor="text1"/>
                  <w:sz w:val="22"/>
                  <w:szCs w:val="22"/>
                </w:rPr>
                <w:t>suewhite@king-james.n-yorks.sch.uk</w:t>
              </w:r>
            </w:hyperlink>
          </w:p>
        </w:tc>
      </w:tr>
    </w:tbl>
    <w:p w14:paraId="1DDC566B" w14:textId="77777777" w:rsidR="00554391" w:rsidRPr="00B407C4" w:rsidRDefault="00554391" w:rsidP="001D1077">
      <w:pPr>
        <w:tabs>
          <w:tab w:val="left" w:pos="2160"/>
        </w:tabs>
        <w:spacing w:line="360" w:lineRule="auto"/>
        <w:rPr>
          <w:rFonts w:ascii="Arial" w:hAnsi="Arial" w:cs="Arial"/>
          <w:b/>
          <w:color w:val="000000" w:themeColor="text1"/>
          <w:sz w:val="22"/>
          <w:szCs w:val="22"/>
          <w:u w:val="single"/>
        </w:rPr>
      </w:pPr>
    </w:p>
    <w:p w14:paraId="3279CD75" w14:textId="678D6186" w:rsidR="000524E8" w:rsidRPr="00B407C4" w:rsidRDefault="00DA2738" w:rsidP="001D1077">
      <w:pPr>
        <w:tabs>
          <w:tab w:val="left" w:pos="2160"/>
        </w:tabs>
        <w:spacing w:line="360" w:lineRule="auto"/>
        <w:rPr>
          <w:rFonts w:ascii="Arial" w:hAnsi="Arial" w:cs="Arial"/>
          <w:b/>
          <w:color w:val="000000" w:themeColor="text1"/>
          <w:sz w:val="22"/>
          <w:szCs w:val="22"/>
          <w:u w:val="single"/>
        </w:rPr>
      </w:pPr>
      <w:r w:rsidRPr="00B407C4">
        <w:rPr>
          <w:rFonts w:ascii="Arial" w:hAnsi="Arial" w:cs="Arial"/>
          <w:b/>
          <w:color w:val="000000" w:themeColor="text1"/>
          <w:sz w:val="22"/>
          <w:szCs w:val="22"/>
          <w:u w:val="single"/>
        </w:rPr>
        <w:t xml:space="preserve">Macmillan </w:t>
      </w:r>
      <w:r w:rsidR="0051588E" w:rsidRPr="00B407C4">
        <w:rPr>
          <w:rFonts w:ascii="Arial" w:hAnsi="Arial" w:cs="Arial"/>
          <w:b/>
          <w:color w:val="000000" w:themeColor="text1"/>
          <w:sz w:val="22"/>
          <w:szCs w:val="22"/>
          <w:u w:val="single"/>
        </w:rPr>
        <w:t>Teaching School</w:t>
      </w:r>
    </w:p>
    <w:p w14:paraId="05CBCF0F" w14:textId="77777777" w:rsidR="000524E8" w:rsidRPr="00B407C4" w:rsidRDefault="000524E8" w:rsidP="001D1077">
      <w:pPr>
        <w:tabs>
          <w:tab w:val="left" w:pos="2160"/>
        </w:tabs>
        <w:spacing w:line="360" w:lineRule="auto"/>
        <w:jc w:val="both"/>
        <w:rPr>
          <w:rFonts w:ascii="Arial" w:hAnsi="Arial" w:cs="Arial"/>
          <w:color w:val="000000" w:themeColor="text1"/>
          <w:sz w:val="22"/>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2837"/>
        <w:gridCol w:w="1616"/>
        <w:gridCol w:w="3839"/>
      </w:tblGrid>
      <w:tr w:rsidR="00B407C4" w:rsidRPr="00B407C4" w14:paraId="6ABE32B5" w14:textId="77777777" w:rsidTr="009A6CC8">
        <w:trPr>
          <w:jc w:val="center"/>
        </w:trPr>
        <w:tc>
          <w:tcPr>
            <w:tcW w:w="1773" w:type="dxa"/>
          </w:tcPr>
          <w:p w14:paraId="76D325D9"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2837" w:type="dxa"/>
            <w:shd w:val="clear" w:color="auto" w:fill="auto"/>
          </w:tcPr>
          <w:p w14:paraId="1D5FE6E7"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616" w:type="dxa"/>
            <w:shd w:val="clear" w:color="auto" w:fill="auto"/>
          </w:tcPr>
          <w:p w14:paraId="0329E325"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3839" w:type="dxa"/>
            <w:shd w:val="clear" w:color="auto" w:fill="auto"/>
          </w:tcPr>
          <w:p w14:paraId="78FBB0E5"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B407C4" w:rsidRPr="00B407C4" w14:paraId="28080301" w14:textId="77777777" w:rsidTr="009A6CC8">
        <w:trPr>
          <w:jc w:val="center"/>
        </w:trPr>
        <w:tc>
          <w:tcPr>
            <w:tcW w:w="1773" w:type="dxa"/>
          </w:tcPr>
          <w:p w14:paraId="1DAC41B7" w14:textId="5851EF55" w:rsidR="000524E8"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Amy </w:t>
            </w:r>
            <w:proofErr w:type="spellStart"/>
            <w:r w:rsidRPr="00B407C4">
              <w:rPr>
                <w:rFonts w:ascii="Arial" w:hAnsi="Arial" w:cs="Arial"/>
                <w:color w:val="000000" w:themeColor="text1"/>
                <w:sz w:val="22"/>
                <w:szCs w:val="22"/>
              </w:rPr>
              <w:t>Tumulty</w:t>
            </w:r>
            <w:proofErr w:type="spellEnd"/>
          </w:p>
        </w:tc>
        <w:tc>
          <w:tcPr>
            <w:tcW w:w="2837" w:type="dxa"/>
            <w:shd w:val="clear" w:color="auto" w:fill="auto"/>
          </w:tcPr>
          <w:p w14:paraId="7461DBE6" w14:textId="27786D34" w:rsidR="000524E8"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Director of teaching school</w:t>
            </w:r>
          </w:p>
        </w:tc>
        <w:tc>
          <w:tcPr>
            <w:tcW w:w="1616" w:type="dxa"/>
            <w:shd w:val="clear" w:color="auto" w:fill="auto"/>
          </w:tcPr>
          <w:p w14:paraId="693DFF43" w14:textId="63849C73" w:rsidR="000524E8" w:rsidRPr="00B407C4" w:rsidRDefault="00B6458A" w:rsidP="00B6458A">
            <w:pPr>
              <w:rPr>
                <w:rFonts w:ascii="Arial" w:hAnsi="Arial" w:cs="Arial"/>
                <w:color w:val="000000" w:themeColor="text1"/>
                <w:sz w:val="22"/>
                <w:szCs w:val="22"/>
              </w:rPr>
            </w:pPr>
            <w:r w:rsidRPr="00B407C4">
              <w:rPr>
                <w:rFonts w:ascii="Arial" w:hAnsi="Arial" w:cs="Arial"/>
                <w:color w:val="000000" w:themeColor="text1"/>
                <w:sz w:val="22"/>
                <w:szCs w:val="22"/>
              </w:rPr>
              <w:t>01642 800800</w:t>
            </w:r>
          </w:p>
        </w:tc>
        <w:tc>
          <w:tcPr>
            <w:tcW w:w="3839" w:type="dxa"/>
            <w:shd w:val="clear" w:color="auto" w:fill="auto"/>
          </w:tcPr>
          <w:p w14:paraId="03C49801" w14:textId="3FF0D3F6" w:rsidR="000524E8"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rPr>
              <w:t>a.tumelty@macademy.org.uk</w:t>
            </w:r>
          </w:p>
        </w:tc>
      </w:tr>
      <w:tr w:rsidR="000524E8" w:rsidRPr="00B407C4" w14:paraId="664EAB70" w14:textId="77777777" w:rsidTr="009A6CC8">
        <w:trPr>
          <w:jc w:val="center"/>
        </w:trPr>
        <w:tc>
          <w:tcPr>
            <w:tcW w:w="1773" w:type="dxa"/>
          </w:tcPr>
          <w:p w14:paraId="56681062" w14:textId="3C002DDD" w:rsidR="000524E8" w:rsidRPr="00B407C4" w:rsidRDefault="0051588E"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TBC</w:t>
            </w:r>
          </w:p>
        </w:tc>
        <w:tc>
          <w:tcPr>
            <w:tcW w:w="2837" w:type="dxa"/>
            <w:shd w:val="clear" w:color="auto" w:fill="auto"/>
          </w:tcPr>
          <w:p w14:paraId="71496354"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Administrator</w:t>
            </w:r>
          </w:p>
        </w:tc>
        <w:tc>
          <w:tcPr>
            <w:tcW w:w="1616" w:type="dxa"/>
            <w:shd w:val="clear" w:color="auto" w:fill="auto"/>
          </w:tcPr>
          <w:p w14:paraId="277484A7" w14:textId="35966857" w:rsidR="000524E8" w:rsidRPr="00B407C4" w:rsidRDefault="0051588E"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TBC</w:t>
            </w:r>
          </w:p>
        </w:tc>
        <w:tc>
          <w:tcPr>
            <w:tcW w:w="3839" w:type="dxa"/>
            <w:shd w:val="clear" w:color="auto" w:fill="auto"/>
          </w:tcPr>
          <w:p w14:paraId="11FE5D51" w14:textId="662D987C" w:rsidR="000524E8" w:rsidRPr="00B407C4" w:rsidRDefault="000524E8" w:rsidP="001D1077">
            <w:pPr>
              <w:tabs>
                <w:tab w:val="left" w:pos="2160"/>
              </w:tabs>
              <w:spacing w:before="40" w:after="40" w:line="360" w:lineRule="auto"/>
              <w:rPr>
                <w:rFonts w:ascii="Arial" w:hAnsi="Arial" w:cs="Arial"/>
                <w:color w:val="000000" w:themeColor="text1"/>
                <w:sz w:val="22"/>
                <w:szCs w:val="22"/>
              </w:rPr>
            </w:pPr>
          </w:p>
        </w:tc>
      </w:tr>
    </w:tbl>
    <w:p w14:paraId="2C98DDBD" w14:textId="77777777" w:rsidR="00EE3B80" w:rsidRPr="00B407C4" w:rsidRDefault="00EE3B80" w:rsidP="001D1077">
      <w:pPr>
        <w:spacing w:line="360" w:lineRule="auto"/>
        <w:rPr>
          <w:rFonts w:ascii="Arial" w:hAnsi="Arial" w:cs="Arial"/>
          <w:color w:val="000000" w:themeColor="text1"/>
        </w:rPr>
      </w:pPr>
    </w:p>
    <w:p w14:paraId="23604B58" w14:textId="51DD56E0" w:rsidR="00F60881" w:rsidRPr="00B407C4" w:rsidRDefault="00F60881" w:rsidP="001D1077">
      <w:pPr>
        <w:tabs>
          <w:tab w:val="left" w:pos="2160"/>
        </w:tabs>
        <w:spacing w:line="360" w:lineRule="auto"/>
        <w:rPr>
          <w:rFonts w:ascii="Arial" w:hAnsi="Arial" w:cs="Arial"/>
          <w:b/>
          <w:color w:val="000000" w:themeColor="text1"/>
          <w:sz w:val="22"/>
          <w:szCs w:val="22"/>
          <w:u w:val="single"/>
        </w:rPr>
      </w:pPr>
      <w:r w:rsidRPr="00B407C4">
        <w:rPr>
          <w:rFonts w:ascii="Arial" w:hAnsi="Arial" w:cs="Arial"/>
          <w:b/>
          <w:color w:val="000000" w:themeColor="text1"/>
          <w:sz w:val="22"/>
          <w:szCs w:val="22"/>
          <w:u w:val="single"/>
        </w:rPr>
        <w:t xml:space="preserve">Pathfinder Teaching School Alliance (PTSA) </w:t>
      </w:r>
    </w:p>
    <w:p w14:paraId="40373DCB" w14:textId="77777777" w:rsidR="00F60881" w:rsidRPr="00B407C4" w:rsidRDefault="00F60881" w:rsidP="001D1077">
      <w:pPr>
        <w:tabs>
          <w:tab w:val="left" w:pos="2160"/>
        </w:tabs>
        <w:spacing w:line="360" w:lineRule="auto"/>
        <w:jc w:val="both"/>
        <w:rPr>
          <w:rFonts w:ascii="Arial" w:hAnsi="Arial" w:cs="Arial"/>
          <w:color w:val="000000" w:themeColor="text1"/>
          <w:sz w:val="22"/>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3058"/>
        <w:gridCol w:w="1657"/>
        <w:gridCol w:w="3449"/>
      </w:tblGrid>
      <w:tr w:rsidR="00B407C4" w:rsidRPr="00B407C4" w14:paraId="62FBF565" w14:textId="77777777" w:rsidTr="006372F7">
        <w:trPr>
          <w:jc w:val="center"/>
        </w:trPr>
        <w:tc>
          <w:tcPr>
            <w:tcW w:w="1901" w:type="dxa"/>
          </w:tcPr>
          <w:p w14:paraId="224A71E2" w14:textId="77777777" w:rsidR="00F60881" w:rsidRPr="00B407C4" w:rsidRDefault="00F60881"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3058" w:type="dxa"/>
            <w:shd w:val="clear" w:color="auto" w:fill="auto"/>
          </w:tcPr>
          <w:p w14:paraId="1CFFBC7A" w14:textId="77777777" w:rsidR="00F60881" w:rsidRPr="00B407C4" w:rsidRDefault="00F60881"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657" w:type="dxa"/>
            <w:shd w:val="clear" w:color="auto" w:fill="auto"/>
          </w:tcPr>
          <w:p w14:paraId="19EE51D7" w14:textId="77777777" w:rsidR="00F60881" w:rsidRPr="00B407C4" w:rsidRDefault="00F60881"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3449" w:type="dxa"/>
            <w:shd w:val="clear" w:color="auto" w:fill="auto"/>
          </w:tcPr>
          <w:p w14:paraId="66C65D73" w14:textId="77777777" w:rsidR="00F60881" w:rsidRPr="00B407C4" w:rsidRDefault="00F60881"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B407C4" w:rsidRPr="00B407C4" w14:paraId="3752A4D5" w14:textId="77777777" w:rsidTr="006372F7">
        <w:trPr>
          <w:jc w:val="center"/>
        </w:trPr>
        <w:tc>
          <w:tcPr>
            <w:tcW w:w="1901" w:type="dxa"/>
          </w:tcPr>
          <w:p w14:paraId="7701FDC1" w14:textId="4C48E409" w:rsidR="00F60881" w:rsidRPr="00B407C4" w:rsidRDefault="005D62EB"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Andrew Young</w:t>
            </w:r>
          </w:p>
        </w:tc>
        <w:tc>
          <w:tcPr>
            <w:tcW w:w="3058" w:type="dxa"/>
            <w:shd w:val="clear" w:color="auto" w:fill="auto"/>
          </w:tcPr>
          <w:p w14:paraId="2270BBB1" w14:textId="77777777" w:rsidR="00F60881" w:rsidRPr="00B407C4" w:rsidRDefault="00F6088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Head of Teaching School </w:t>
            </w:r>
          </w:p>
        </w:tc>
        <w:tc>
          <w:tcPr>
            <w:tcW w:w="1657" w:type="dxa"/>
            <w:shd w:val="clear" w:color="auto" w:fill="auto"/>
          </w:tcPr>
          <w:p w14:paraId="59DD4267" w14:textId="77777777" w:rsidR="00F60881" w:rsidRPr="00B407C4" w:rsidRDefault="00F6088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01904 411341</w:t>
            </w:r>
          </w:p>
        </w:tc>
        <w:tc>
          <w:tcPr>
            <w:tcW w:w="3449" w:type="dxa"/>
            <w:shd w:val="clear" w:color="auto" w:fill="auto"/>
          </w:tcPr>
          <w:p w14:paraId="4D1EF2BA" w14:textId="2F51797B" w:rsidR="00F60881" w:rsidRPr="008C0A82" w:rsidRDefault="00D11385" w:rsidP="001D1077">
            <w:pPr>
              <w:tabs>
                <w:tab w:val="left" w:pos="2160"/>
              </w:tabs>
              <w:spacing w:before="40" w:after="40" w:line="360" w:lineRule="auto"/>
              <w:rPr>
                <w:rFonts w:ascii="Arial" w:hAnsi="Arial" w:cs="Arial"/>
                <w:color w:val="000000" w:themeColor="text1"/>
                <w:sz w:val="22"/>
                <w:szCs w:val="22"/>
              </w:rPr>
            </w:pPr>
            <w:hyperlink r:id="rId26" w:history="1">
              <w:r w:rsidR="005D62EB" w:rsidRPr="008C0A82">
                <w:rPr>
                  <w:rStyle w:val="Hyperlink"/>
                  <w:rFonts w:cs="Arial"/>
                  <w:color w:val="000000" w:themeColor="text1"/>
                  <w:sz w:val="22"/>
                  <w:szCs w:val="22"/>
                </w:rPr>
                <w:t>ayoung@archbishopholgates.org</w:t>
              </w:r>
            </w:hyperlink>
          </w:p>
        </w:tc>
      </w:tr>
      <w:tr w:rsidR="00F60881" w:rsidRPr="00B407C4" w14:paraId="5ED6304E" w14:textId="77777777" w:rsidTr="006372F7">
        <w:trPr>
          <w:jc w:val="center"/>
        </w:trPr>
        <w:tc>
          <w:tcPr>
            <w:tcW w:w="1901" w:type="dxa"/>
          </w:tcPr>
          <w:p w14:paraId="788A625B" w14:textId="77777777" w:rsidR="00F60881" w:rsidRPr="00B407C4" w:rsidRDefault="00F60881" w:rsidP="001D1077">
            <w:pPr>
              <w:tabs>
                <w:tab w:val="left" w:pos="2160"/>
              </w:tabs>
              <w:spacing w:before="40" w:after="40" w:line="360" w:lineRule="auto"/>
              <w:rPr>
                <w:rFonts w:ascii="Arial" w:hAnsi="Arial" w:cs="Arial"/>
                <w:color w:val="000000" w:themeColor="text1"/>
                <w:sz w:val="22"/>
                <w:szCs w:val="22"/>
              </w:rPr>
            </w:pPr>
            <w:proofErr w:type="spellStart"/>
            <w:r w:rsidRPr="00B407C4">
              <w:rPr>
                <w:rFonts w:ascii="Arial" w:hAnsi="Arial" w:cs="Arial"/>
                <w:color w:val="000000" w:themeColor="text1"/>
                <w:sz w:val="22"/>
                <w:szCs w:val="22"/>
              </w:rPr>
              <w:t>Linsee</w:t>
            </w:r>
            <w:proofErr w:type="spellEnd"/>
            <w:r w:rsidRPr="00B407C4">
              <w:rPr>
                <w:rFonts w:ascii="Arial" w:hAnsi="Arial" w:cs="Arial"/>
                <w:color w:val="000000" w:themeColor="text1"/>
                <w:sz w:val="22"/>
                <w:szCs w:val="22"/>
              </w:rPr>
              <w:t xml:space="preserve"> Thompson</w:t>
            </w:r>
          </w:p>
        </w:tc>
        <w:tc>
          <w:tcPr>
            <w:tcW w:w="3058" w:type="dxa"/>
            <w:shd w:val="clear" w:color="auto" w:fill="auto"/>
          </w:tcPr>
          <w:p w14:paraId="6FEC3B3C" w14:textId="77777777" w:rsidR="00F60881" w:rsidRPr="00B407C4" w:rsidRDefault="00F6088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Teaching School Administrator</w:t>
            </w:r>
          </w:p>
        </w:tc>
        <w:tc>
          <w:tcPr>
            <w:tcW w:w="1657" w:type="dxa"/>
            <w:shd w:val="clear" w:color="auto" w:fill="auto"/>
          </w:tcPr>
          <w:p w14:paraId="54A96881" w14:textId="77777777" w:rsidR="00F60881" w:rsidRPr="00B407C4" w:rsidRDefault="00F6088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01904 411311</w:t>
            </w:r>
          </w:p>
        </w:tc>
        <w:tc>
          <w:tcPr>
            <w:tcW w:w="3449" w:type="dxa"/>
            <w:shd w:val="clear" w:color="auto" w:fill="auto"/>
          </w:tcPr>
          <w:p w14:paraId="021AF283" w14:textId="77777777" w:rsidR="00F60881" w:rsidRPr="008C0A82" w:rsidRDefault="00D11385" w:rsidP="001D1077">
            <w:pPr>
              <w:spacing w:line="360" w:lineRule="auto"/>
              <w:rPr>
                <w:rFonts w:ascii="Arial" w:hAnsi="Arial" w:cs="Arial"/>
                <w:color w:val="000000" w:themeColor="text1"/>
                <w:sz w:val="22"/>
                <w:szCs w:val="22"/>
              </w:rPr>
            </w:pPr>
            <w:hyperlink r:id="rId27" w:history="1">
              <w:r w:rsidR="00F60881" w:rsidRPr="008C0A82">
                <w:rPr>
                  <w:rStyle w:val="Hyperlink"/>
                  <w:rFonts w:cs="Arial"/>
                  <w:color w:val="000000" w:themeColor="text1"/>
                  <w:sz w:val="22"/>
                  <w:szCs w:val="22"/>
                </w:rPr>
                <w:t>reception@pathfinder-education.co.uk</w:t>
              </w:r>
            </w:hyperlink>
          </w:p>
        </w:tc>
      </w:tr>
    </w:tbl>
    <w:p w14:paraId="5A07FA53" w14:textId="77777777" w:rsidR="00BD357B" w:rsidRPr="00B407C4" w:rsidRDefault="00BD357B" w:rsidP="001D1077">
      <w:pPr>
        <w:tabs>
          <w:tab w:val="left" w:pos="2160"/>
        </w:tabs>
        <w:spacing w:line="360" w:lineRule="auto"/>
        <w:rPr>
          <w:rFonts w:ascii="Arial" w:hAnsi="Arial" w:cs="Arial"/>
          <w:b/>
          <w:color w:val="000000" w:themeColor="text1"/>
          <w:sz w:val="22"/>
          <w:szCs w:val="22"/>
          <w:u w:val="single"/>
        </w:rPr>
      </w:pPr>
    </w:p>
    <w:p w14:paraId="093E95D9" w14:textId="71565AF6" w:rsidR="00554391" w:rsidRDefault="00554391" w:rsidP="001D1077">
      <w:pPr>
        <w:tabs>
          <w:tab w:val="left" w:pos="2160"/>
        </w:tabs>
        <w:spacing w:line="360" w:lineRule="auto"/>
        <w:rPr>
          <w:rFonts w:ascii="Arial" w:hAnsi="Arial" w:cs="Arial"/>
          <w:b/>
          <w:color w:val="000000" w:themeColor="text1"/>
          <w:sz w:val="22"/>
          <w:szCs w:val="22"/>
          <w:u w:val="single"/>
        </w:rPr>
      </w:pPr>
    </w:p>
    <w:p w14:paraId="18EC8ADA" w14:textId="45978DDC" w:rsidR="003E7FAC" w:rsidRDefault="003E7FAC" w:rsidP="001D1077">
      <w:pPr>
        <w:tabs>
          <w:tab w:val="left" w:pos="2160"/>
        </w:tabs>
        <w:spacing w:line="360" w:lineRule="auto"/>
        <w:rPr>
          <w:rFonts w:ascii="Arial" w:hAnsi="Arial" w:cs="Arial"/>
          <w:b/>
          <w:color w:val="000000" w:themeColor="text1"/>
          <w:sz w:val="22"/>
          <w:szCs w:val="22"/>
          <w:u w:val="single"/>
        </w:rPr>
      </w:pPr>
    </w:p>
    <w:p w14:paraId="622A0165" w14:textId="77777777" w:rsidR="003E7FAC" w:rsidRPr="00B407C4" w:rsidRDefault="003E7FAC" w:rsidP="001D1077">
      <w:pPr>
        <w:tabs>
          <w:tab w:val="left" w:pos="2160"/>
        </w:tabs>
        <w:spacing w:line="360" w:lineRule="auto"/>
        <w:rPr>
          <w:rFonts w:ascii="Arial" w:hAnsi="Arial" w:cs="Arial"/>
          <w:b/>
          <w:color w:val="000000" w:themeColor="text1"/>
          <w:sz w:val="22"/>
          <w:szCs w:val="22"/>
          <w:u w:val="single"/>
        </w:rPr>
      </w:pPr>
    </w:p>
    <w:p w14:paraId="41075544" w14:textId="393FA776" w:rsidR="00554391" w:rsidRPr="00B407C4" w:rsidRDefault="00554391" w:rsidP="001D1077">
      <w:pPr>
        <w:tabs>
          <w:tab w:val="left" w:pos="2160"/>
        </w:tabs>
        <w:spacing w:line="360" w:lineRule="auto"/>
        <w:rPr>
          <w:rFonts w:ascii="Arial" w:hAnsi="Arial" w:cs="Arial"/>
          <w:b/>
          <w:color w:val="000000" w:themeColor="text1"/>
          <w:sz w:val="22"/>
          <w:szCs w:val="22"/>
          <w:u w:val="single"/>
        </w:rPr>
      </w:pPr>
      <w:r w:rsidRPr="00B407C4">
        <w:rPr>
          <w:rFonts w:ascii="Arial" w:hAnsi="Arial" w:cs="Arial"/>
          <w:b/>
          <w:color w:val="000000" w:themeColor="text1"/>
          <w:sz w:val="22"/>
          <w:szCs w:val="22"/>
          <w:u w:val="single"/>
        </w:rPr>
        <w:t xml:space="preserve">Campus Stockton </w:t>
      </w:r>
      <w:proofErr w:type="gramStart"/>
      <w:r w:rsidRPr="00B407C4">
        <w:rPr>
          <w:rFonts w:ascii="Arial" w:hAnsi="Arial" w:cs="Arial"/>
          <w:b/>
          <w:color w:val="000000" w:themeColor="text1"/>
          <w:sz w:val="22"/>
          <w:szCs w:val="22"/>
          <w:u w:val="single"/>
        </w:rPr>
        <w:t>Teaching  School</w:t>
      </w:r>
      <w:proofErr w:type="gramEnd"/>
      <w:r w:rsidRPr="00B407C4">
        <w:rPr>
          <w:rFonts w:ascii="Arial" w:hAnsi="Arial" w:cs="Arial"/>
          <w:b/>
          <w:color w:val="000000" w:themeColor="text1"/>
          <w:sz w:val="22"/>
          <w:szCs w:val="22"/>
          <w:u w:val="single"/>
        </w:rPr>
        <w:t xml:space="preserve"> Alliance (CSTSA) </w:t>
      </w:r>
    </w:p>
    <w:p w14:paraId="3F11C517" w14:textId="77777777" w:rsidR="00554391" w:rsidRPr="00B407C4" w:rsidRDefault="00554391" w:rsidP="001D1077">
      <w:pPr>
        <w:tabs>
          <w:tab w:val="left" w:pos="2160"/>
        </w:tabs>
        <w:spacing w:line="360" w:lineRule="auto"/>
        <w:rPr>
          <w:rFonts w:ascii="Arial" w:hAnsi="Arial" w:cs="Arial"/>
          <w:b/>
          <w:color w:val="000000" w:themeColor="text1"/>
          <w:sz w:val="22"/>
          <w:szCs w:val="22"/>
          <w:u w:val="single"/>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355"/>
        <w:gridCol w:w="1507"/>
        <w:gridCol w:w="4649"/>
      </w:tblGrid>
      <w:tr w:rsidR="00B407C4" w:rsidRPr="00B407C4" w14:paraId="7C8BDDF0" w14:textId="77777777" w:rsidTr="005D62EB">
        <w:trPr>
          <w:jc w:val="center"/>
        </w:trPr>
        <w:tc>
          <w:tcPr>
            <w:tcW w:w="1554" w:type="dxa"/>
          </w:tcPr>
          <w:p w14:paraId="7486B290" w14:textId="77777777" w:rsidR="00554391" w:rsidRPr="00B407C4" w:rsidRDefault="00554391"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2355" w:type="dxa"/>
            <w:shd w:val="clear" w:color="auto" w:fill="auto"/>
          </w:tcPr>
          <w:p w14:paraId="6E7D3E83" w14:textId="77777777" w:rsidR="00554391" w:rsidRPr="00B407C4" w:rsidRDefault="00554391"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507" w:type="dxa"/>
            <w:shd w:val="clear" w:color="auto" w:fill="auto"/>
          </w:tcPr>
          <w:p w14:paraId="55D41FB3" w14:textId="77777777" w:rsidR="00554391" w:rsidRPr="00B407C4" w:rsidRDefault="00554391"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4649" w:type="dxa"/>
            <w:shd w:val="clear" w:color="auto" w:fill="auto"/>
          </w:tcPr>
          <w:p w14:paraId="45D0F676" w14:textId="77777777" w:rsidR="00554391" w:rsidRPr="00B407C4" w:rsidRDefault="00554391"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B407C4" w:rsidRPr="00B407C4" w14:paraId="18E332B9" w14:textId="77777777" w:rsidTr="005D62EB">
        <w:trPr>
          <w:jc w:val="center"/>
        </w:trPr>
        <w:tc>
          <w:tcPr>
            <w:tcW w:w="1554" w:type="dxa"/>
          </w:tcPr>
          <w:p w14:paraId="1CCE2E8F" w14:textId="07E2765C"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Chris Aitkin</w:t>
            </w:r>
          </w:p>
        </w:tc>
        <w:tc>
          <w:tcPr>
            <w:tcW w:w="2355" w:type="dxa"/>
            <w:shd w:val="clear" w:color="auto" w:fill="auto"/>
          </w:tcPr>
          <w:p w14:paraId="2CDCECDB" w14:textId="77777777"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Director of teaching school</w:t>
            </w:r>
          </w:p>
        </w:tc>
        <w:tc>
          <w:tcPr>
            <w:tcW w:w="1507" w:type="dxa"/>
            <w:shd w:val="clear" w:color="auto" w:fill="auto"/>
          </w:tcPr>
          <w:p w14:paraId="176978E9" w14:textId="77777777" w:rsidR="00EE3B80" w:rsidRPr="00B407C4" w:rsidRDefault="00EE3B80" w:rsidP="00EE3B80">
            <w:pPr>
              <w:rPr>
                <w:rFonts w:ascii="Arial" w:hAnsi="Arial" w:cs="Arial"/>
                <w:color w:val="000000" w:themeColor="text1"/>
                <w:sz w:val="22"/>
                <w:szCs w:val="22"/>
              </w:rPr>
            </w:pPr>
            <w:r w:rsidRPr="00B407C4">
              <w:rPr>
                <w:rFonts w:ascii="Arial" w:hAnsi="Arial" w:cs="Arial"/>
                <w:color w:val="000000" w:themeColor="text1"/>
                <w:sz w:val="22"/>
                <w:szCs w:val="22"/>
              </w:rPr>
              <w:t xml:space="preserve">01642 783 253 </w:t>
            </w:r>
          </w:p>
          <w:p w14:paraId="32775D49" w14:textId="71DBCB5F" w:rsidR="00554391" w:rsidRPr="00B407C4" w:rsidRDefault="00EE3B80" w:rsidP="00EE3B80">
            <w:pPr>
              <w:rPr>
                <w:rFonts w:ascii="Arial" w:hAnsi="Arial" w:cs="Arial"/>
                <w:color w:val="000000" w:themeColor="text1"/>
                <w:sz w:val="22"/>
                <w:szCs w:val="22"/>
              </w:rPr>
            </w:pPr>
            <w:r w:rsidRPr="00B407C4">
              <w:rPr>
                <w:rFonts w:ascii="Arial" w:hAnsi="Arial" w:cs="Arial"/>
                <w:color w:val="000000" w:themeColor="text1"/>
                <w:sz w:val="22"/>
                <w:szCs w:val="22"/>
              </w:rPr>
              <w:t>(Ext. 181)</w:t>
            </w:r>
          </w:p>
        </w:tc>
        <w:tc>
          <w:tcPr>
            <w:tcW w:w="4649" w:type="dxa"/>
            <w:shd w:val="clear" w:color="auto" w:fill="auto"/>
          </w:tcPr>
          <w:p w14:paraId="28427730" w14:textId="7AF88095"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rPr>
              <w:t>caitkin@stocktonteachingalliance.org.uk</w:t>
            </w:r>
          </w:p>
        </w:tc>
      </w:tr>
      <w:tr w:rsidR="00B407C4" w:rsidRPr="00B407C4" w14:paraId="4A5FF227" w14:textId="77777777" w:rsidTr="005D62EB">
        <w:trPr>
          <w:jc w:val="center"/>
        </w:trPr>
        <w:tc>
          <w:tcPr>
            <w:tcW w:w="1554" w:type="dxa"/>
          </w:tcPr>
          <w:p w14:paraId="5F1DA538" w14:textId="2101CE60"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Catherine </w:t>
            </w:r>
            <w:proofErr w:type="spellStart"/>
            <w:r w:rsidRPr="00B407C4">
              <w:rPr>
                <w:rFonts w:ascii="Arial" w:hAnsi="Arial" w:cs="Arial"/>
                <w:color w:val="000000" w:themeColor="text1"/>
                <w:sz w:val="22"/>
                <w:szCs w:val="22"/>
              </w:rPr>
              <w:t>Dutson</w:t>
            </w:r>
            <w:proofErr w:type="spellEnd"/>
          </w:p>
        </w:tc>
        <w:tc>
          <w:tcPr>
            <w:tcW w:w="2355" w:type="dxa"/>
            <w:shd w:val="clear" w:color="auto" w:fill="auto"/>
          </w:tcPr>
          <w:p w14:paraId="0F583029" w14:textId="77777777"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Administrator</w:t>
            </w:r>
          </w:p>
        </w:tc>
        <w:tc>
          <w:tcPr>
            <w:tcW w:w="1507" w:type="dxa"/>
            <w:shd w:val="clear" w:color="auto" w:fill="auto"/>
          </w:tcPr>
          <w:p w14:paraId="5746F1C1" w14:textId="77777777" w:rsidR="00EE3B80" w:rsidRPr="00B407C4" w:rsidRDefault="00EE3B80" w:rsidP="00EE3B80">
            <w:pPr>
              <w:rPr>
                <w:rFonts w:ascii="Arial" w:hAnsi="Arial" w:cs="Arial"/>
                <w:color w:val="000000" w:themeColor="text1"/>
                <w:sz w:val="22"/>
                <w:szCs w:val="22"/>
              </w:rPr>
            </w:pPr>
            <w:r w:rsidRPr="00B407C4">
              <w:rPr>
                <w:rFonts w:ascii="Arial" w:hAnsi="Arial" w:cs="Arial"/>
                <w:color w:val="000000" w:themeColor="text1"/>
                <w:sz w:val="22"/>
                <w:szCs w:val="22"/>
              </w:rPr>
              <w:t xml:space="preserve">01642 783 253 </w:t>
            </w:r>
          </w:p>
          <w:p w14:paraId="453C4E11" w14:textId="66A8B95B" w:rsidR="00554391" w:rsidRPr="00B407C4" w:rsidRDefault="00EE3B80" w:rsidP="00EE3B80">
            <w:pPr>
              <w:rPr>
                <w:rFonts w:ascii="Arial" w:hAnsi="Arial" w:cs="Arial"/>
                <w:color w:val="000000" w:themeColor="text1"/>
                <w:sz w:val="22"/>
                <w:szCs w:val="22"/>
              </w:rPr>
            </w:pPr>
            <w:r w:rsidRPr="00B407C4">
              <w:rPr>
                <w:rFonts w:ascii="Arial" w:hAnsi="Arial" w:cs="Arial"/>
                <w:color w:val="000000" w:themeColor="text1"/>
                <w:sz w:val="22"/>
                <w:szCs w:val="22"/>
              </w:rPr>
              <w:t>(Ext. 181)</w:t>
            </w:r>
          </w:p>
        </w:tc>
        <w:tc>
          <w:tcPr>
            <w:tcW w:w="4649" w:type="dxa"/>
            <w:shd w:val="clear" w:color="auto" w:fill="auto"/>
          </w:tcPr>
          <w:p w14:paraId="358BAC5B" w14:textId="4D0C1506"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rPr>
              <w:t>cdutson@stocktonteachingalliance.org.uk</w:t>
            </w:r>
          </w:p>
        </w:tc>
      </w:tr>
    </w:tbl>
    <w:p w14:paraId="419F51D9" w14:textId="77777777" w:rsidR="00554391" w:rsidRPr="00B407C4" w:rsidRDefault="00554391" w:rsidP="001D1077">
      <w:pPr>
        <w:tabs>
          <w:tab w:val="left" w:pos="2160"/>
        </w:tabs>
        <w:spacing w:line="360" w:lineRule="auto"/>
        <w:rPr>
          <w:rFonts w:ascii="Arial" w:hAnsi="Arial" w:cs="Arial"/>
          <w:b/>
          <w:color w:val="000000" w:themeColor="text1"/>
          <w:sz w:val="22"/>
          <w:szCs w:val="22"/>
          <w:u w:val="single"/>
        </w:rPr>
      </w:pPr>
    </w:p>
    <w:p w14:paraId="4B5D8EB7" w14:textId="77777777" w:rsidR="005D62EB" w:rsidRPr="00B407C4" w:rsidRDefault="005D62EB" w:rsidP="001D1077">
      <w:pPr>
        <w:tabs>
          <w:tab w:val="left" w:pos="2160"/>
        </w:tabs>
        <w:spacing w:line="360" w:lineRule="auto"/>
        <w:rPr>
          <w:rFonts w:ascii="Arial" w:hAnsi="Arial" w:cs="Arial"/>
          <w:b/>
          <w:color w:val="000000" w:themeColor="text1"/>
          <w:sz w:val="22"/>
          <w:szCs w:val="22"/>
          <w:u w:val="single"/>
        </w:rPr>
      </w:pPr>
    </w:p>
    <w:p w14:paraId="5AC013F4" w14:textId="77777777" w:rsidR="005D62EB" w:rsidRPr="00B407C4" w:rsidRDefault="005D62EB" w:rsidP="001D1077">
      <w:pPr>
        <w:tabs>
          <w:tab w:val="left" w:pos="2160"/>
        </w:tabs>
        <w:spacing w:line="360" w:lineRule="auto"/>
        <w:rPr>
          <w:rFonts w:ascii="Arial" w:hAnsi="Arial" w:cs="Arial"/>
          <w:b/>
          <w:color w:val="000000" w:themeColor="text1"/>
          <w:sz w:val="22"/>
          <w:szCs w:val="22"/>
          <w:u w:val="single"/>
        </w:rPr>
      </w:pPr>
      <w:r w:rsidRPr="00B407C4">
        <w:rPr>
          <w:rFonts w:ascii="Arial" w:hAnsi="Arial" w:cs="Arial"/>
          <w:b/>
          <w:color w:val="000000" w:themeColor="text1"/>
          <w:sz w:val="22"/>
          <w:szCs w:val="22"/>
          <w:u w:val="single"/>
        </w:rPr>
        <w:t>All Saints Teaching</w:t>
      </w:r>
      <w:r w:rsidR="0067552E" w:rsidRPr="00B407C4">
        <w:rPr>
          <w:rFonts w:ascii="Arial" w:hAnsi="Arial" w:cs="Arial"/>
          <w:b/>
          <w:color w:val="000000" w:themeColor="text1"/>
          <w:sz w:val="22"/>
          <w:szCs w:val="22"/>
          <w:u w:val="single"/>
        </w:rPr>
        <w:t xml:space="preserve"> Alliance</w:t>
      </w:r>
    </w:p>
    <w:p w14:paraId="1836607B" w14:textId="77777777" w:rsidR="0067552E" w:rsidRPr="00B407C4" w:rsidRDefault="0067552E" w:rsidP="001D1077">
      <w:pPr>
        <w:tabs>
          <w:tab w:val="left" w:pos="2160"/>
        </w:tabs>
        <w:spacing w:line="360" w:lineRule="auto"/>
        <w:rPr>
          <w:rFonts w:ascii="Arial" w:hAnsi="Arial" w:cs="Arial"/>
          <w:b/>
          <w:color w:val="000000" w:themeColor="text1"/>
          <w:sz w:val="22"/>
          <w:szCs w:val="22"/>
          <w:u w:val="single"/>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355"/>
        <w:gridCol w:w="1507"/>
        <w:gridCol w:w="4649"/>
      </w:tblGrid>
      <w:tr w:rsidR="00B407C4" w:rsidRPr="00B407C4" w14:paraId="19A1E62F" w14:textId="77777777" w:rsidTr="002F5F71">
        <w:trPr>
          <w:jc w:val="center"/>
        </w:trPr>
        <w:tc>
          <w:tcPr>
            <w:tcW w:w="1554" w:type="dxa"/>
          </w:tcPr>
          <w:p w14:paraId="6994BACF" w14:textId="77777777" w:rsidR="0067552E" w:rsidRPr="00B407C4" w:rsidRDefault="0067552E" w:rsidP="002F5F71">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2355" w:type="dxa"/>
            <w:shd w:val="clear" w:color="auto" w:fill="auto"/>
          </w:tcPr>
          <w:p w14:paraId="09CF7ED4" w14:textId="77777777" w:rsidR="0067552E" w:rsidRPr="00B407C4" w:rsidRDefault="0067552E" w:rsidP="002F5F71">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507" w:type="dxa"/>
            <w:shd w:val="clear" w:color="auto" w:fill="auto"/>
          </w:tcPr>
          <w:p w14:paraId="78414681" w14:textId="77777777" w:rsidR="0067552E" w:rsidRPr="00B407C4" w:rsidRDefault="0067552E" w:rsidP="002F5F71">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4649" w:type="dxa"/>
            <w:shd w:val="clear" w:color="auto" w:fill="auto"/>
          </w:tcPr>
          <w:p w14:paraId="7B3ACB9B" w14:textId="77777777" w:rsidR="0067552E" w:rsidRPr="00B407C4" w:rsidRDefault="0067552E" w:rsidP="002F5F71">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B407C4" w:rsidRPr="00B407C4" w14:paraId="09EA7119" w14:textId="77777777" w:rsidTr="002F5F71">
        <w:trPr>
          <w:jc w:val="center"/>
        </w:trPr>
        <w:tc>
          <w:tcPr>
            <w:tcW w:w="1554" w:type="dxa"/>
          </w:tcPr>
          <w:p w14:paraId="730849B3" w14:textId="3D2970CE" w:rsidR="0067552E" w:rsidRPr="002060E0" w:rsidRDefault="0067552E" w:rsidP="002F5F71">
            <w:pPr>
              <w:tabs>
                <w:tab w:val="left" w:pos="2160"/>
              </w:tabs>
              <w:spacing w:before="40" w:after="40" w:line="360" w:lineRule="auto"/>
              <w:rPr>
                <w:rFonts w:ascii="Arial" w:hAnsi="Arial" w:cs="Arial"/>
                <w:color w:val="000000" w:themeColor="text1"/>
                <w:sz w:val="22"/>
                <w:szCs w:val="22"/>
              </w:rPr>
            </w:pPr>
            <w:r w:rsidRPr="002060E0">
              <w:rPr>
                <w:rFonts w:ascii="Arial" w:hAnsi="Arial" w:cs="Arial"/>
                <w:color w:val="000000" w:themeColor="text1"/>
                <w:sz w:val="22"/>
                <w:szCs w:val="22"/>
              </w:rPr>
              <w:t>Steve Sandwell</w:t>
            </w:r>
          </w:p>
        </w:tc>
        <w:tc>
          <w:tcPr>
            <w:tcW w:w="2355" w:type="dxa"/>
            <w:shd w:val="clear" w:color="auto" w:fill="auto"/>
          </w:tcPr>
          <w:p w14:paraId="200053D0" w14:textId="77777777" w:rsidR="0067552E" w:rsidRPr="002060E0" w:rsidRDefault="0067552E" w:rsidP="002F5F71">
            <w:pPr>
              <w:tabs>
                <w:tab w:val="left" w:pos="2160"/>
              </w:tabs>
              <w:spacing w:before="40" w:after="40" w:line="360" w:lineRule="auto"/>
              <w:rPr>
                <w:rFonts w:ascii="Arial" w:hAnsi="Arial" w:cs="Arial"/>
                <w:color w:val="000000" w:themeColor="text1"/>
                <w:sz w:val="22"/>
                <w:szCs w:val="22"/>
              </w:rPr>
            </w:pPr>
            <w:r w:rsidRPr="002060E0">
              <w:rPr>
                <w:rFonts w:ascii="Arial" w:hAnsi="Arial" w:cs="Arial"/>
                <w:color w:val="000000" w:themeColor="text1"/>
                <w:sz w:val="22"/>
                <w:szCs w:val="22"/>
              </w:rPr>
              <w:t>Director of teaching school</w:t>
            </w:r>
          </w:p>
        </w:tc>
        <w:tc>
          <w:tcPr>
            <w:tcW w:w="1507" w:type="dxa"/>
            <w:shd w:val="clear" w:color="auto" w:fill="auto"/>
          </w:tcPr>
          <w:p w14:paraId="3C0D7E30" w14:textId="77777777" w:rsidR="000E7257" w:rsidRPr="000E7257" w:rsidRDefault="000E7257" w:rsidP="000E7257">
            <w:pPr>
              <w:rPr>
                <w:color w:val="000000" w:themeColor="text1"/>
                <w:lang w:eastAsia="en-GB"/>
              </w:rPr>
            </w:pPr>
            <w:r w:rsidRPr="000E7257">
              <w:rPr>
                <w:rFonts w:ascii="Arial" w:hAnsi="Arial" w:cs="Arial"/>
                <w:color w:val="000000" w:themeColor="text1"/>
                <w:sz w:val="20"/>
                <w:shd w:val="clear" w:color="auto" w:fill="FFFFFF"/>
              </w:rPr>
              <w:t>01904 647877</w:t>
            </w:r>
          </w:p>
          <w:p w14:paraId="4807FAA6" w14:textId="72F60378" w:rsidR="0067552E" w:rsidRPr="000E7257" w:rsidRDefault="0067552E" w:rsidP="002F5F71">
            <w:pPr>
              <w:rPr>
                <w:rFonts w:ascii="Arial" w:hAnsi="Arial" w:cs="Arial"/>
                <w:color w:val="000000" w:themeColor="text1"/>
                <w:sz w:val="22"/>
                <w:szCs w:val="22"/>
              </w:rPr>
            </w:pPr>
          </w:p>
        </w:tc>
        <w:tc>
          <w:tcPr>
            <w:tcW w:w="4649" w:type="dxa"/>
            <w:shd w:val="clear" w:color="auto" w:fill="auto"/>
          </w:tcPr>
          <w:p w14:paraId="752790C9" w14:textId="6A28F4FF" w:rsidR="0067552E" w:rsidRPr="002060E0" w:rsidRDefault="002060E0" w:rsidP="002F5F71">
            <w:pPr>
              <w:tabs>
                <w:tab w:val="left" w:pos="2160"/>
              </w:tabs>
              <w:spacing w:before="40" w:after="40" w:line="360" w:lineRule="auto"/>
              <w:rPr>
                <w:rFonts w:ascii="Arial" w:hAnsi="Arial" w:cs="Arial"/>
                <w:color w:val="000000" w:themeColor="text1"/>
                <w:sz w:val="22"/>
                <w:szCs w:val="22"/>
              </w:rPr>
            </w:pPr>
            <w:r w:rsidRPr="002060E0">
              <w:rPr>
                <w:rFonts w:ascii="Arial" w:hAnsi="Arial" w:cs="Arial"/>
                <w:color w:val="000000" w:themeColor="text1"/>
                <w:sz w:val="22"/>
                <w:szCs w:val="22"/>
              </w:rPr>
              <w:t>s.sandwell@allsaints.york.sch.uk</w:t>
            </w:r>
          </w:p>
        </w:tc>
      </w:tr>
      <w:tr w:rsidR="00B407C4" w:rsidRPr="00B407C4" w14:paraId="162AF51C" w14:textId="77777777" w:rsidTr="002F5F71">
        <w:trPr>
          <w:jc w:val="center"/>
        </w:trPr>
        <w:tc>
          <w:tcPr>
            <w:tcW w:w="1554" w:type="dxa"/>
          </w:tcPr>
          <w:p w14:paraId="02018C26" w14:textId="721DC09B" w:rsidR="0067552E" w:rsidRPr="00B407C4" w:rsidRDefault="006474BF" w:rsidP="002F5F71">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 xml:space="preserve">Kate Vernon-Rees </w:t>
            </w:r>
          </w:p>
        </w:tc>
        <w:tc>
          <w:tcPr>
            <w:tcW w:w="2355" w:type="dxa"/>
            <w:shd w:val="clear" w:color="auto" w:fill="auto"/>
          </w:tcPr>
          <w:p w14:paraId="106A4CE6" w14:textId="7779CAEA" w:rsidR="0067552E" w:rsidRPr="00B407C4" w:rsidRDefault="0067552E" w:rsidP="002F5F71">
            <w:pPr>
              <w:tabs>
                <w:tab w:val="left" w:pos="2160"/>
              </w:tabs>
              <w:spacing w:before="40" w:after="40" w:line="360" w:lineRule="auto"/>
              <w:rPr>
                <w:rFonts w:ascii="Arial" w:hAnsi="Arial" w:cs="Arial"/>
                <w:color w:val="000000" w:themeColor="text1"/>
                <w:sz w:val="22"/>
                <w:szCs w:val="22"/>
              </w:rPr>
            </w:pPr>
          </w:p>
        </w:tc>
        <w:tc>
          <w:tcPr>
            <w:tcW w:w="1507" w:type="dxa"/>
            <w:shd w:val="clear" w:color="auto" w:fill="auto"/>
          </w:tcPr>
          <w:p w14:paraId="7727589A" w14:textId="77777777" w:rsidR="000E7257" w:rsidRPr="000E7257" w:rsidRDefault="000E7257" w:rsidP="000E7257">
            <w:pPr>
              <w:rPr>
                <w:color w:val="000000" w:themeColor="text1"/>
                <w:lang w:eastAsia="en-GB"/>
              </w:rPr>
            </w:pPr>
            <w:r w:rsidRPr="000E7257">
              <w:rPr>
                <w:rFonts w:ascii="Arial" w:hAnsi="Arial" w:cs="Arial"/>
                <w:color w:val="000000" w:themeColor="text1"/>
                <w:sz w:val="20"/>
                <w:shd w:val="clear" w:color="auto" w:fill="FFFFFF"/>
              </w:rPr>
              <w:t>01904 647877</w:t>
            </w:r>
          </w:p>
          <w:p w14:paraId="0CCE2A77" w14:textId="2DAD8EDE" w:rsidR="0067552E" w:rsidRPr="000E7257" w:rsidRDefault="0067552E" w:rsidP="002F5F71">
            <w:pPr>
              <w:rPr>
                <w:rFonts w:ascii="Arial" w:hAnsi="Arial" w:cs="Arial"/>
                <w:color w:val="000000" w:themeColor="text1"/>
                <w:sz w:val="22"/>
                <w:szCs w:val="22"/>
              </w:rPr>
            </w:pPr>
          </w:p>
        </w:tc>
        <w:tc>
          <w:tcPr>
            <w:tcW w:w="4649" w:type="dxa"/>
            <w:shd w:val="clear" w:color="auto" w:fill="auto"/>
          </w:tcPr>
          <w:p w14:paraId="5C3FC9BB" w14:textId="5631CBB4" w:rsidR="0067552E" w:rsidRPr="00B407C4" w:rsidRDefault="006474BF" w:rsidP="002F5F71">
            <w:pPr>
              <w:tabs>
                <w:tab w:val="left" w:pos="2160"/>
              </w:tabs>
              <w:spacing w:before="40" w:after="40" w:line="360" w:lineRule="auto"/>
              <w:rPr>
                <w:rFonts w:ascii="Arial" w:hAnsi="Arial" w:cs="Arial"/>
                <w:color w:val="000000" w:themeColor="text1"/>
                <w:sz w:val="22"/>
                <w:szCs w:val="22"/>
              </w:rPr>
            </w:pPr>
            <w:r w:rsidRPr="006474BF">
              <w:rPr>
                <w:rFonts w:ascii="Arial" w:hAnsi="Arial" w:cs="Arial"/>
                <w:color w:val="000000" w:themeColor="text1"/>
                <w:sz w:val="22"/>
                <w:szCs w:val="22"/>
              </w:rPr>
              <w:t>k.vernon-rees@allsaints.york.sch.uk</w:t>
            </w:r>
          </w:p>
        </w:tc>
      </w:tr>
    </w:tbl>
    <w:p w14:paraId="5B7D5BCD" w14:textId="77777777" w:rsidR="003D42B5" w:rsidRDefault="003D42B5" w:rsidP="003D42B5">
      <w:pPr>
        <w:pStyle w:val="Title"/>
        <w:tabs>
          <w:tab w:val="left" w:pos="-2340"/>
          <w:tab w:val="left" w:pos="2160"/>
        </w:tabs>
        <w:spacing w:line="360" w:lineRule="auto"/>
        <w:jc w:val="left"/>
        <w:rPr>
          <w:rFonts w:ascii="Arial" w:hAnsi="Arial" w:cs="Arial"/>
          <w:b w:val="0"/>
          <w:bCs/>
          <w:color w:val="FF0000"/>
          <w:sz w:val="20"/>
        </w:rPr>
      </w:pPr>
    </w:p>
    <w:p w14:paraId="3247CC25" w14:textId="076F7F90" w:rsidR="003D42B5" w:rsidRPr="00676C6C" w:rsidRDefault="00D11385" w:rsidP="003D42B5">
      <w:pPr>
        <w:pStyle w:val="Title"/>
        <w:tabs>
          <w:tab w:val="left" w:pos="-2340"/>
          <w:tab w:val="left" w:pos="2160"/>
        </w:tabs>
        <w:spacing w:line="360" w:lineRule="auto"/>
        <w:jc w:val="left"/>
        <w:rPr>
          <w:rFonts w:ascii="Arial" w:hAnsi="Arial" w:cs="Arial"/>
          <w:b w:val="0"/>
          <w:bCs/>
          <w:color w:val="FF0000"/>
          <w:sz w:val="20"/>
        </w:rPr>
      </w:pPr>
      <w:hyperlink w:anchor="Contents" w:history="1">
        <w:r w:rsidR="003D42B5" w:rsidRPr="00676C6C">
          <w:rPr>
            <w:rStyle w:val="Hyperlink"/>
            <w:rFonts w:cs="Arial"/>
            <w:b w:val="0"/>
            <w:bCs/>
          </w:rPr>
          <w:t>Back to contents</w:t>
        </w:r>
      </w:hyperlink>
    </w:p>
    <w:p w14:paraId="15358CAC" w14:textId="2308807F" w:rsidR="0067552E" w:rsidRPr="00B407C4" w:rsidRDefault="0067552E" w:rsidP="001D1077">
      <w:pPr>
        <w:tabs>
          <w:tab w:val="left" w:pos="2160"/>
        </w:tabs>
        <w:spacing w:line="360" w:lineRule="auto"/>
        <w:rPr>
          <w:rFonts w:ascii="Arial" w:hAnsi="Arial" w:cs="Arial"/>
          <w:b/>
          <w:color w:val="000000" w:themeColor="text1"/>
          <w:sz w:val="22"/>
          <w:szCs w:val="22"/>
          <w:u w:val="single"/>
        </w:rPr>
        <w:sectPr w:rsidR="0067552E" w:rsidRPr="00B407C4" w:rsidSect="00711658">
          <w:footerReference w:type="default" r:id="rId28"/>
          <w:footerReference w:type="first" r:id="rId29"/>
          <w:type w:val="continuous"/>
          <w:pgSz w:w="11906" w:h="16838"/>
          <w:pgMar w:top="720" w:right="720" w:bottom="720" w:left="720" w:header="708" w:footer="708" w:gutter="0"/>
          <w:cols w:space="708"/>
          <w:docGrid w:linePitch="360"/>
        </w:sectPr>
      </w:pPr>
    </w:p>
    <w:tbl>
      <w:tblPr>
        <w:tblpPr w:leftFromText="180" w:rightFromText="180" w:vertAnchor="page" w:horzAnchor="margin" w:tblpY="1256"/>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9"/>
        <w:gridCol w:w="1122"/>
        <w:gridCol w:w="1626"/>
        <w:gridCol w:w="1077"/>
        <w:gridCol w:w="1125"/>
        <w:gridCol w:w="722"/>
        <w:gridCol w:w="854"/>
        <w:gridCol w:w="3069"/>
      </w:tblGrid>
      <w:tr w:rsidR="00B407C4" w:rsidRPr="00B407C4" w14:paraId="02357088" w14:textId="77777777" w:rsidTr="000E470E">
        <w:tc>
          <w:tcPr>
            <w:tcW w:w="1782" w:type="pct"/>
            <w:vAlign w:val="center"/>
          </w:tcPr>
          <w:p w14:paraId="74C7725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Arial" w:hAnsi="Arial" w:cs="Arial"/>
                <w:b/>
                <w:color w:val="000000" w:themeColor="text1"/>
                <w:sz w:val="16"/>
                <w:szCs w:val="16"/>
              </w:rPr>
              <w:lastRenderedPageBreak/>
              <w:t>Topic</w:t>
            </w:r>
          </w:p>
        </w:tc>
        <w:tc>
          <w:tcPr>
            <w:tcW w:w="376" w:type="pct"/>
            <w:vAlign w:val="center"/>
          </w:tcPr>
          <w:p w14:paraId="227AB958"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b/>
                <w:color w:val="000000" w:themeColor="text1"/>
                <w:sz w:val="14"/>
                <w:szCs w:val="14"/>
              </w:rPr>
            </w:pPr>
            <w:proofErr w:type="gramStart"/>
            <w:r w:rsidRPr="00B407C4">
              <w:rPr>
                <w:rFonts w:ascii="Arial" w:hAnsi="Arial" w:cs="Arial"/>
                <w:b/>
                <w:color w:val="000000" w:themeColor="text1"/>
                <w:sz w:val="14"/>
                <w:szCs w:val="14"/>
              </w:rPr>
              <w:t>Relevant  administrator</w:t>
            </w:r>
            <w:proofErr w:type="gramEnd"/>
          </w:p>
        </w:tc>
        <w:tc>
          <w:tcPr>
            <w:tcW w:w="545" w:type="pct"/>
            <w:vAlign w:val="center"/>
          </w:tcPr>
          <w:p w14:paraId="2E334CFD" w14:textId="77777777" w:rsidR="008B5837" w:rsidRDefault="008B5837"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 xml:space="preserve">Programme Lead PGCE Secondary </w:t>
            </w:r>
          </w:p>
          <w:p w14:paraId="155560CA" w14:textId="0BA15E64" w:rsidR="008B5837" w:rsidRDefault="008B5837"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Pr>
                <w:rFonts w:ascii="Arial" w:hAnsi="Arial" w:cs="Arial"/>
                <w:b/>
                <w:color w:val="000000" w:themeColor="text1"/>
                <w:sz w:val="14"/>
                <w:szCs w:val="14"/>
              </w:rPr>
              <w:t>and</w:t>
            </w:r>
          </w:p>
          <w:p w14:paraId="592525EE" w14:textId="6F89D24A"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 xml:space="preserve">Director/Coordinator of TS </w:t>
            </w:r>
          </w:p>
        </w:tc>
        <w:tc>
          <w:tcPr>
            <w:tcW w:w="361" w:type="pct"/>
            <w:vAlign w:val="center"/>
          </w:tcPr>
          <w:p w14:paraId="012D07D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Academic Tutor</w:t>
            </w:r>
          </w:p>
        </w:tc>
        <w:tc>
          <w:tcPr>
            <w:tcW w:w="377" w:type="pct"/>
            <w:vAlign w:val="center"/>
          </w:tcPr>
          <w:p w14:paraId="37915CB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Subject Module Director/tutor</w:t>
            </w:r>
          </w:p>
        </w:tc>
        <w:tc>
          <w:tcPr>
            <w:tcW w:w="242" w:type="pct"/>
            <w:vAlign w:val="center"/>
          </w:tcPr>
          <w:p w14:paraId="1D8CDFC8" w14:textId="77777777" w:rsidR="000E470E" w:rsidRDefault="000E470E"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p>
          <w:p w14:paraId="5E9E2A53" w14:textId="1CB3172D"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 xml:space="preserve">Link Tutor </w:t>
            </w:r>
          </w:p>
        </w:tc>
        <w:tc>
          <w:tcPr>
            <w:tcW w:w="286" w:type="pct"/>
            <w:vAlign w:val="center"/>
          </w:tcPr>
          <w:p w14:paraId="74CA9BA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 xml:space="preserve">School Based Mentor(s) </w:t>
            </w:r>
          </w:p>
        </w:tc>
        <w:tc>
          <w:tcPr>
            <w:tcW w:w="1029" w:type="pct"/>
            <w:vAlign w:val="center"/>
          </w:tcPr>
          <w:p w14:paraId="1BC225E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Other/notes</w:t>
            </w:r>
          </w:p>
        </w:tc>
      </w:tr>
      <w:tr w:rsidR="00B407C4" w:rsidRPr="00B407C4" w14:paraId="43716AC9" w14:textId="77777777" w:rsidTr="000E470E">
        <w:tc>
          <w:tcPr>
            <w:tcW w:w="1782" w:type="pct"/>
          </w:tcPr>
          <w:p w14:paraId="572AC1CF"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Notification of absence from school</w:t>
            </w:r>
          </w:p>
        </w:tc>
        <w:tc>
          <w:tcPr>
            <w:tcW w:w="376" w:type="pct"/>
          </w:tcPr>
          <w:p w14:paraId="1E5A0915"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545" w:type="pct"/>
          </w:tcPr>
          <w:p w14:paraId="7F1B1DCD"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361" w:type="pct"/>
          </w:tcPr>
          <w:p w14:paraId="4E5343F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6B6477A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42" w:type="pct"/>
          </w:tcPr>
          <w:p w14:paraId="084F691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Arial" w:hAnsi="Arial" w:cs="Arial"/>
                <w:b/>
                <w:color w:val="000000" w:themeColor="text1"/>
                <w:sz w:val="16"/>
                <w:szCs w:val="16"/>
              </w:rPr>
              <w:sym w:font="Wingdings" w:char="F0FC"/>
            </w:r>
          </w:p>
        </w:tc>
        <w:tc>
          <w:tcPr>
            <w:tcW w:w="286" w:type="pct"/>
          </w:tcPr>
          <w:p w14:paraId="697E3632"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Arial" w:hAnsi="Arial" w:cs="Arial"/>
                <w:b/>
                <w:color w:val="000000" w:themeColor="text1"/>
                <w:sz w:val="16"/>
                <w:szCs w:val="16"/>
              </w:rPr>
              <w:sym w:font="Wingdings" w:char="F0FC"/>
            </w:r>
          </w:p>
        </w:tc>
        <w:tc>
          <w:tcPr>
            <w:tcW w:w="1029" w:type="pct"/>
          </w:tcPr>
          <w:p w14:paraId="29F1FC86"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55D07423" w14:textId="77777777" w:rsidTr="000E470E">
        <w:tc>
          <w:tcPr>
            <w:tcW w:w="1782" w:type="pct"/>
          </w:tcPr>
          <w:p w14:paraId="711A6D25"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 xml:space="preserve">Notification of absence from academic </w:t>
            </w:r>
            <w:proofErr w:type="gramStart"/>
            <w:r w:rsidRPr="00B407C4">
              <w:rPr>
                <w:rFonts w:ascii="Arial" w:hAnsi="Arial" w:cs="Arial"/>
                <w:color w:val="000000" w:themeColor="text1"/>
                <w:sz w:val="16"/>
                <w:szCs w:val="16"/>
              </w:rPr>
              <w:t>input  -</w:t>
            </w:r>
            <w:proofErr w:type="gramEnd"/>
            <w:r w:rsidRPr="00B407C4">
              <w:rPr>
                <w:rFonts w:ascii="Arial" w:hAnsi="Arial" w:cs="Arial"/>
                <w:color w:val="000000" w:themeColor="text1"/>
                <w:sz w:val="16"/>
                <w:szCs w:val="16"/>
              </w:rPr>
              <w:t xml:space="preserve"> Wednesdays</w:t>
            </w:r>
          </w:p>
        </w:tc>
        <w:tc>
          <w:tcPr>
            <w:tcW w:w="376" w:type="pct"/>
          </w:tcPr>
          <w:p w14:paraId="1DDA134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545" w:type="pct"/>
          </w:tcPr>
          <w:p w14:paraId="5221BDB1"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361" w:type="pct"/>
          </w:tcPr>
          <w:p w14:paraId="73770CA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392D95A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242" w:type="pct"/>
          </w:tcPr>
          <w:p w14:paraId="24D3BF1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6A5622B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Arial" w:hAnsi="Arial" w:cs="Arial"/>
                <w:b/>
                <w:color w:val="000000" w:themeColor="text1"/>
                <w:sz w:val="16"/>
                <w:szCs w:val="16"/>
              </w:rPr>
              <w:sym w:font="Wingdings" w:char="F0FC"/>
            </w:r>
          </w:p>
        </w:tc>
        <w:tc>
          <w:tcPr>
            <w:tcW w:w="1029" w:type="pct"/>
          </w:tcPr>
          <w:p w14:paraId="057E3553"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430B7FFA" w14:textId="77777777" w:rsidTr="000E470E">
        <w:tc>
          <w:tcPr>
            <w:tcW w:w="1782" w:type="pct"/>
          </w:tcPr>
          <w:p w14:paraId="39044B64"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Questions about required or missing course documents</w:t>
            </w:r>
          </w:p>
        </w:tc>
        <w:tc>
          <w:tcPr>
            <w:tcW w:w="376" w:type="pct"/>
          </w:tcPr>
          <w:p w14:paraId="74CD0BA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Arial" w:hAnsi="Arial" w:cs="Arial"/>
                <w:b/>
                <w:color w:val="000000" w:themeColor="text1"/>
                <w:sz w:val="16"/>
                <w:szCs w:val="16"/>
              </w:rPr>
              <w:sym w:font="Wingdings" w:char="F0FC"/>
            </w:r>
          </w:p>
        </w:tc>
        <w:tc>
          <w:tcPr>
            <w:tcW w:w="545" w:type="pct"/>
          </w:tcPr>
          <w:p w14:paraId="7944D4B7"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61" w:type="pct"/>
          </w:tcPr>
          <w:p w14:paraId="60A1629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2A5053A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242" w:type="pct"/>
          </w:tcPr>
          <w:p w14:paraId="66A555B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6FD5AAC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7305DD66"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60CFF0B3" w14:textId="77777777" w:rsidTr="000E470E">
        <w:tc>
          <w:tcPr>
            <w:tcW w:w="1782" w:type="pct"/>
          </w:tcPr>
          <w:p w14:paraId="2B395F48"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Questions about required or missing Moodle modules</w:t>
            </w:r>
          </w:p>
        </w:tc>
        <w:tc>
          <w:tcPr>
            <w:tcW w:w="376" w:type="pct"/>
          </w:tcPr>
          <w:p w14:paraId="53090F3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Arial" w:hAnsi="Arial" w:cs="Arial"/>
                <w:b/>
                <w:color w:val="000000" w:themeColor="text1"/>
                <w:sz w:val="16"/>
                <w:szCs w:val="16"/>
              </w:rPr>
              <w:sym w:font="Wingdings" w:char="F0FC"/>
            </w:r>
          </w:p>
        </w:tc>
        <w:tc>
          <w:tcPr>
            <w:tcW w:w="545" w:type="pct"/>
          </w:tcPr>
          <w:p w14:paraId="1D9A9F4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61" w:type="pct"/>
          </w:tcPr>
          <w:p w14:paraId="4FDE4EB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1E7FE64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Arial" w:hAnsi="Arial" w:cs="Arial"/>
                <w:b/>
                <w:color w:val="000000" w:themeColor="text1"/>
                <w:sz w:val="16"/>
                <w:szCs w:val="16"/>
              </w:rPr>
              <w:sym w:font="Wingdings" w:char="F0FC"/>
            </w:r>
          </w:p>
        </w:tc>
        <w:tc>
          <w:tcPr>
            <w:tcW w:w="242" w:type="pct"/>
          </w:tcPr>
          <w:p w14:paraId="2BB30DE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0F2979B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4530162F"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2A7FF76F" w14:textId="77777777" w:rsidTr="000E470E">
        <w:tc>
          <w:tcPr>
            <w:tcW w:w="1782" w:type="pct"/>
          </w:tcPr>
          <w:p w14:paraId="2451E4E3"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Questions about required or missing school experience documents</w:t>
            </w:r>
          </w:p>
        </w:tc>
        <w:tc>
          <w:tcPr>
            <w:tcW w:w="376" w:type="pct"/>
          </w:tcPr>
          <w:p w14:paraId="74C6947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Arial" w:hAnsi="Arial" w:cs="Arial"/>
                <w:b/>
                <w:color w:val="000000" w:themeColor="text1"/>
                <w:sz w:val="16"/>
                <w:szCs w:val="16"/>
              </w:rPr>
              <w:sym w:font="Wingdings" w:char="F0FC"/>
            </w:r>
          </w:p>
        </w:tc>
        <w:tc>
          <w:tcPr>
            <w:tcW w:w="545" w:type="pct"/>
          </w:tcPr>
          <w:p w14:paraId="013B1F7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361" w:type="pct"/>
          </w:tcPr>
          <w:p w14:paraId="543381A2"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5700F66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242" w:type="pct"/>
          </w:tcPr>
          <w:p w14:paraId="5AFA78F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560016AA"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5C725DA9"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441DF794" w14:textId="77777777" w:rsidTr="000E470E">
        <w:tc>
          <w:tcPr>
            <w:tcW w:w="1782" w:type="pct"/>
          </w:tcPr>
          <w:p w14:paraId="0A442B67" w14:textId="0212387A"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Submission and release of assignments</w:t>
            </w:r>
          </w:p>
        </w:tc>
        <w:tc>
          <w:tcPr>
            <w:tcW w:w="376" w:type="pct"/>
          </w:tcPr>
          <w:p w14:paraId="7441CC3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545" w:type="pct"/>
          </w:tcPr>
          <w:p w14:paraId="1B44EE05"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61" w:type="pct"/>
          </w:tcPr>
          <w:p w14:paraId="3E6BEF9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4DD3290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242" w:type="pct"/>
          </w:tcPr>
          <w:p w14:paraId="38DAD69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3E66B31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04F19CEE"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53E6AD20" w14:textId="77777777" w:rsidTr="000E470E">
        <w:tc>
          <w:tcPr>
            <w:tcW w:w="1782" w:type="pct"/>
          </w:tcPr>
          <w:p w14:paraId="4CAFCD8B"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Questions about the requirements of an assignment</w:t>
            </w:r>
          </w:p>
        </w:tc>
        <w:tc>
          <w:tcPr>
            <w:tcW w:w="376" w:type="pct"/>
          </w:tcPr>
          <w:p w14:paraId="0F6D331A"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545" w:type="pct"/>
          </w:tcPr>
          <w:p w14:paraId="6B4E2B9C" w14:textId="387E085F" w:rsidR="006F63D9" w:rsidRPr="00B407C4" w:rsidRDefault="004A146C"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361" w:type="pct"/>
          </w:tcPr>
          <w:p w14:paraId="30EBDE3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63B9604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242" w:type="pct"/>
          </w:tcPr>
          <w:p w14:paraId="59AEDA95"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240463B7"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5772384C"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6EF2FC0E" w14:textId="77777777" w:rsidTr="000E470E">
        <w:tc>
          <w:tcPr>
            <w:tcW w:w="1782" w:type="pct"/>
          </w:tcPr>
          <w:p w14:paraId="538C8595"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Request for mitigating circumstances</w:t>
            </w:r>
          </w:p>
        </w:tc>
        <w:tc>
          <w:tcPr>
            <w:tcW w:w="376" w:type="pct"/>
          </w:tcPr>
          <w:p w14:paraId="50ED809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545" w:type="pct"/>
          </w:tcPr>
          <w:p w14:paraId="426BFEE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361" w:type="pct"/>
          </w:tcPr>
          <w:p w14:paraId="441F6F3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04F95AE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42" w:type="pct"/>
          </w:tcPr>
          <w:p w14:paraId="6D21414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2FD2608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34CE71DD"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2CC5ACE0" w14:textId="77777777" w:rsidTr="000E470E">
        <w:tc>
          <w:tcPr>
            <w:tcW w:w="1782" w:type="pct"/>
          </w:tcPr>
          <w:p w14:paraId="7ABC9DF1"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Arrangement of school placements</w:t>
            </w:r>
          </w:p>
        </w:tc>
        <w:tc>
          <w:tcPr>
            <w:tcW w:w="376" w:type="pct"/>
          </w:tcPr>
          <w:p w14:paraId="3104264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545" w:type="pct"/>
          </w:tcPr>
          <w:p w14:paraId="073E4CA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361" w:type="pct"/>
          </w:tcPr>
          <w:p w14:paraId="7C0EDBE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61184E0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42" w:type="pct"/>
          </w:tcPr>
          <w:p w14:paraId="7C76DD5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7715B77A"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172CCD1E"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68F665F3" w14:textId="77777777" w:rsidTr="000E470E">
        <w:tc>
          <w:tcPr>
            <w:tcW w:w="1782" w:type="pct"/>
          </w:tcPr>
          <w:p w14:paraId="3685D0F6"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Difficulties or issues with school experience</w:t>
            </w:r>
          </w:p>
        </w:tc>
        <w:tc>
          <w:tcPr>
            <w:tcW w:w="376" w:type="pct"/>
          </w:tcPr>
          <w:p w14:paraId="46AE411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545" w:type="pct"/>
          </w:tcPr>
          <w:p w14:paraId="2602D88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361" w:type="pct"/>
          </w:tcPr>
          <w:p w14:paraId="5639AB7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7D735701"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42" w:type="pct"/>
          </w:tcPr>
          <w:p w14:paraId="4CDDC7B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286" w:type="pct"/>
          </w:tcPr>
          <w:p w14:paraId="73435ED1"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7A995FA0"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0B671AD0" w14:textId="77777777" w:rsidTr="000E470E">
        <w:tc>
          <w:tcPr>
            <w:tcW w:w="1782" w:type="pct"/>
          </w:tcPr>
          <w:p w14:paraId="4FB1F99D"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 xml:space="preserve">Requests to take time out </w:t>
            </w:r>
          </w:p>
        </w:tc>
        <w:tc>
          <w:tcPr>
            <w:tcW w:w="376" w:type="pct"/>
          </w:tcPr>
          <w:p w14:paraId="79C1C9C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545" w:type="pct"/>
          </w:tcPr>
          <w:p w14:paraId="1A67F8D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361" w:type="pct"/>
          </w:tcPr>
          <w:p w14:paraId="21C3416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5AB1D83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42" w:type="pct"/>
          </w:tcPr>
          <w:p w14:paraId="73C0020D"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281BB1A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497AE9C6"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b/>
                <w:color w:val="000000" w:themeColor="text1"/>
                <w:sz w:val="16"/>
                <w:szCs w:val="16"/>
              </w:rPr>
            </w:pPr>
          </w:p>
        </w:tc>
      </w:tr>
      <w:tr w:rsidR="00B407C4" w:rsidRPr="00B407C4" w14:paraId="1C94152C" w14:textId="77777777" w:rsidTr="000E470E">
        <w:tc>
          <w:tcPr>
            <w:tcW w:w="1782" w:type="pct"/>
          </w:tcPr>
          <w:p w14:paraId="0D7C54CA"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 xml:space="preserve">Discussion of personal issues or problems </w:t>
            </w:r>
          </w:p>
          <w:p w14:paraId="75CD77D6"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Support, financial support, disability assistance, counselling</w:t>
            </w:r>
          </w:p>
        </w:tc>
        <w:tc>
          <w:tcPr>
            <w:tcW w:w="376" w:type="pct"/>
          </w:tcPr>
          <w:p w14:paraId="667B3E42"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545" w:type="pct"/>
          </w:tcPr>
          <w:p w14:paraId="21104B0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361" w:type="pct"/>
          </w:tcPr>
          <w:p w14:paraId="091A6E3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377" w:type="pct"/>
          </w:tcPr>
          <w:p w14:paraId="5601CE7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242" w:type="pct"/>
          </w:tcPr>
          <w:p w14:paraId="1E5AEA2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286" w:type="pct"/>
          </w:tcPr>
          <w:p w14:paraId="20D586C1"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Arial" w:hAnsi="Arial" w:cs="Arial"/>
                <w:b/>
                <w:color w:val="000000" w:themeColor="text1"/>
                <w:sz w:val="16"/>
                <w:szCs w:val="16"/>
              </w:rPr>
              <w:sym w:font="Wingdings" w:char="F0FC"/>
            </w:r>
          </w:p>
        </w:tc>
        <w:tc>
          <w:tcPr>
            <w:tcW w:w="1029" w:type="pct"/>
          </w:tcPr>
          <w:p w14:paraId="3A9F5083"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YSJU Student Information Desk</w:t>
            </w:r>
          </w:p>
          <w:p w14:paraId="0CE0867D" w14:textId="77777777" w:rsidR="006F63D9" w:rsidRPr="00B407C4" w:rsidRDefault="00D11385" w:rsidP="000E470E">
            <w:pPr>
              <w:rPr>
                <w:rFonts w:ascii="Arial" w:hAnsi="Arial" w:cs="Arial"/>
                <w:color w:val="000000" w:themeColor="text1"/>
                <w:sz w:val="16"/>
                <w:szCs w:val="16"/>
              </w:rPr>
            </w:pPr>
            <w:hyperlink r:id="rId30" w:history="1">
              <w:r w:rsidR="006F63D9" w:rsidRPr="00B407C4">
                <w:rPr>
                  <w:rStyle w:val="Hyperlink"/>
                  <w:rFonts w:cs="Arial"/>
                  <w:b/>
                  <w:bCs/>
                  <w:color w:val="000000" w:themeColor="text1"/>
                  <w:sz w:val="16"/>
                  <w:szCs w:val="16"/>
                </w:rPr>
                <w:t>SID@yorksj.ac.uk</w:t>
              </w:r>
            </w:hyperlink>
            <w:r w:rsidR="006F63D9" w:rsidRPr="00B407C4">
              <w:rPr>
                <w:rStyle w:val="apple-converted-space"/>
                <w:rFonts w:ascii="Arial" w:hAnsi="Arial" w:cs="Arial"/>
                <w:color w:val="000000" w:themeColor="text1"/>
                <w:sz w:val="16"/>
                <w:szCs w:val="16"/>
              </w:rPr>
              <w:t> </w:t>
            </w:r>
            <w:r w:rsidR="006F63D9" w:rsidRPr="00B407C4">
              <w:rPr>
                <w:rFonts w:ascii="Arial" w:hAnsi="Arial" w:cs="Arial"/>
                <w:color w:val="000000" w:themeColor="text1"/>
                <w:sz w:val="16"/>
                <w:szCs w:val="16"/>
              </w:rPr>
              <w:t>01904 876477</w:t>
            </w:r>
          </w:p>
        </w:tc>
      </w:tr>
      <w:tr w:rsidR="00B407C4" w:rsidRPr="00B407C4" w14:paraId="0630B00D" w14:textId="77777777" w:rsidTr="000E470E">
        <w:tc>
          <w:tcPr>
            <w:tcW w:w="1782" w:type="pct"/>
          </w:tcPr>
          <w:p w14:paraId="77FCEF74"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IT problems (</w:t>
            </w:r>
            <w:proofErr w:type="gramStart"/>
            <w:r w:rsidRPr="00B407C4">
              <w:rPr>
                <w:rFonts w:ascii="Arial" w:hAnsi="Arial" w:cs="Arial"/>
                <w:color w:val="000000" w:themeColor="text1"/>
                <w:sz w:val="16"/>
                <w:szCs w:val="16"/>
              </w:rPr>
              <w:t>e.g.</w:t>
            </w:r>
            <w:proofErr w:type="gramEnd"/>
            <w:r w:rsidRPr="00B407C4">
              <w:rPr>
                <w:rFonts w:ascii="Arial" w:hAnsi="Arial" w:cs="Arial"/>
                <w:color w:val="000000" w:themeColor="text1"/>
                <w:sz w:val="16"/>
                <w:szCs w:val="16"/>
              </w:rPr>
              <w:t xml:space="preserve"> problem with accessing university email or Moodle)</w:t>
            </w:r>
          </w:p>
        </w:tc>
        <w:tc>
          <w:tcPr>
            <w:tcW w:w="376" w:type="pct"/>
          </w:tcPr>
          <w:p w14:paraId="3D7B375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545" w:type="pct"/>
          </w:tcPr>
          <w:p w14:paraId="3B07DF4D"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61" w:type="pct"/>
          </w:tcPr>
          <w:p w14:paraId="380E51C2"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18634F9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42" w:type="pct"/>
          </w:tcPr>
          <w:p w14:paraId="34F09AE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0D73B4B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2AE787D3"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YSJU Fountains service desk</w:t>
            </w:r>
          </w:p>
          <w:p w14:paraId="0F5272DC" w14:textId="77777777" w:rsidR="006F63D9" w:rsidRPr="00B407C4" w:rsidRDefault="00D11385" w:rsidP="000E470E">
            <w:pPr>
              <w:rPr>
                <w:rFonts w:ascii="Arial" w:hAnsi="Arial" w:cs="Arial"/>
                <w:color w:val="000000" w:themeColor="text1"/>
                <w:sz w:val="16"/>
                <w:szCs w:val="16"/>
              </w:rPr>
            </w:pPr>
            <w:hyperlink r:id="rId31" w:history="1">
              <w:r w:rsidR="006F63D9" w:rsidRPr="00B407C4">
                <w:rPr>
                  <w:rStyle w:val="Hyperlink"/>
                  <w:rFonts w:cs="Arial"/>
                  <w:b/>
                  <w:bCs/>
                  <w:color w:val="000000" w:themeColor="text1"/>
                  <w:sz w:val="16"/>
                  <w:szCs w:val="16"/>
                </w:rPr>
                <w:t>ile@yorksj.ac.uk</w:t>
              </w:r>
            </w:hyperlink>
          </w:p>
          <w:p w14:paraId="690D2727" w14:textId="77777777" w:rsidR="006F63D9" w:rsidRPr="00B407C4" w:rsidRDefault="006F63D9" w:rsidP="000E470E">
            <w:pPr>
              <w:rPr>
                <w:rFonts w:ascii="Arial" w:hAnsi="Arial" w:cs="Arial"/>
                <w:color w:val="000000" w:themeColor="text1"/>
                <w:sz w:val="16"/>
                <w:szCs w:val="16"/>
              </w:rPr>
            </w:pPr>
            <w:r w:rsidRPr="00B407C4">
              <w:rPr>
                <w:rFonts w:ascii="Arial" w:hAnsi="Arial" w:cs="Arial"/>
                <w:color w:val="000000" w:themeColor="text1"/>
                <w:sz w:val="16"/>
                <w:szCs w:val="16"/>
              </w:rPr>
              <w:t>Text </w:t>
            </w:r>
            <w:r w:rsidRPr="00B407C4">
              <w:rPr>
                <w:rFonts w:ascii="Arial" w:hAnsi="Arial" w:cs="Arial"/>
                <w:b/>
                <w:bCs/>
                <w:color w:val="000000" w:themeColor="text1"/>
                <w:sz w:val="16"/>
                <w:szCs w:val="16"/>
              </w:rPr>
              <w:t>ASK</w:t>
            </w:r>
            <w:r w:rsidRPr="00B407C4">
              <w:rPr>
                <w:rFonts w:ascii="Arial" w:hAnsi="Arial" w:cs="Arial"/>
                <w:color w:val="000000" w:themeColor="text1"/>
                <w:sz w:val="16"/>
                <w:szCs w:val="16"/>
              </w:rPr>
              <w:t> and your question to </w:t>
            </w:r>
            <w:r w:rsidRPr="00B407C4">
              <w:rPr>
                <w:rFonts w:ascii="Arial" w:hAnsi="Arial" w:cs="Arial"/>
                <w:b/>
                <w:bCs/>
                <w:color w:val="000000" w:themeColor="text1"/>
                <w:sz w:val="16"/>
                <w:szCs w:val="16"/>
              </w:rPr>
              <w:t>81025</w:t>
            </w:r>
          </w:p>
          <w:p w14:paraId="38A3FD14"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01904 876696</w:t>
            </w:r>
          </w:p>
        </w:tc>
      </w:tr>
      <w:tr w:rsidR="00B407C4" w:rsidRPr="00B407C4" w14:paraId="42FD64CB" w14:textId="77777777" w:rsidTr="000E470E">
        <w:tc>
          <w:tcPr>
            <w:tcW w:w="1782" w:type="pct"/>
          </w:tcPr>
          <w:p w14:paraId="14DE96A7"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Financial issues (</w:t>
            </w:r>
            <w:proofErr w:type="gramStart"/>
            <w:r w:rsidRPr="00B407C4">
              <w:rPr>
                <w:rFonts w:ascii="Arial" w:hAnsi="Arial" w:cs="Arial"/>
                <w:color w:val="000000" w:themeColor="text1"/>
                <w:sz w:val="16"/>
                <w:szCs w:val="16"/>
              </w:rPr>
              <w:t>e.g.</w:t>
            </w:r>
            <w:proofErr w:type="gramEnd"/>
            <w:r w:rsidRPr="00B407C4">
              <w:rPr>
                <w:rFonts w:ascii="Arial" w:hAnsi="Arial" w:cs="Arial"/>
                <w:color w:val="000000" w:themeColor="text1"/>
                <w:sz w:val="16"/>
                <w:szCs w:val="16"/>
              </w:rPr>
              <w:t xml:space="preserve"> with loans or bursaries)</w:t>
            </w:r>
          </w:p>
        </w:tc>
        <w:tc>
          <w:tcPr>
            <w:tcW w:w="376" w:type="pct"/>
          </w:tcPr>
          <w:p w14:paraId="3A46336D"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545" w:type="pct"/>
          </w:tcPr>
          <w:p w14:paraId="322F9D4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61" w:type="pct"/>
          </w:tcPr>
          <w:p w14:paraId="67B0E3D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08207F8D"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42" w:type="pct"/>
          </w:tcPr>
          <w:p w14:paraId="61CA07A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1E94A42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476A4A21"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 xml:space="preserve">YSJU Student Funding </w:t>
            </w:r>
          </w:p>
          <w:p w14:paraId="53AAA549" w14:textId="77777777" w:rsidR="006F63D9" w:rsidRPr="00B407C4" w:rsidRDefault="00D11385" w:rsidP="000E470E">
            <w:pPr>
              <w:rPr>
                <w:rFonts w:ascii="Arial" w:hAnsi="Arial" w:cs="Arial"/>
                <w:color w:val="000000" w:themeColor="text1"/>
                <w:sz w:val="16"/>
                <w:szCs w:val="16"/>
              </w:rPr>
            </w:pPr>
            <w:hyperlink r:id="rId32" w:history="1">
              <w:r w:rsidR="006F63D9" w:rsidRPr="00B407C4">
                <w:rPr>
                  <w:rStyle w:val="Hyperlink"/>
                  <w:rFonts w:cs="Arial"/>
                  <w:b/>
                  <w:bCs/>
                  <w:color w:val="000000" w:themeColor="text1"/>
                  <w:sz w:val="16"/>
                  <w:szCs w:val="16"/>
                </w:rPr>
                <w:t>fundingadvice@yorksj.ac.uk</w:t>
              </w:r>
            </w:hyperlink>
          </w:p>
          <w:p w14:paraId="5493BE6E"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01904 876939</w:t>
            </w:r>
          </w:p>
        </w:tc>
      </w:tr>
      <w:tr w:rsidR="00B407C4" w:rsidRPr="00B407C4" w14:paraId="2FA58CC2" w14:textId="77777777" w:rsidTr="000E470E">
        <w:tc>
          <w:tcPr>
            <w:tcW w:w="1782" w:type="pct"/>
          </w:tcPr>
          <w:p w14:paraId="0E1089A1"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Change of name or address</w:t>
            </w:r>
          </w:p>
        </w:tc>
        <w:tc>
          <w:tcPr>
            <w:tcW w:w="376" w:type="pct"/>
          </w:tcPr>
          <w:p w14:paraId="2B7C9CB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545" w:type="pct"/>
          </w:tcPr>
          <w:p w14:paraId="6694C6E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61" w:type="pct"/>
          </w:tcPr>
          <w:p w14:paraId="74A0B05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377" w:type="pct"/>
          </w:tcPr>
          <w:p w14:paraId="5399DA9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42" w:type="pct"/>
          </w:tcPr>
          <w:p w14:paraId="5062A1F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72EBC6B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5A3403DF"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YSJU Student Records</w:t>
            </w:r>
          </w:p>
          <w:p w14:paraId="1885594E" w14:textId="77777777" w:rsidR="006F63D9" w:rsidRPr="00B407C4" w:rsidRDefault="00D11385" w:rsidP="000E470E">
            <w:pPr>
              <w:rPr>
                <w:color w:val="000000" w:themeColor="text1"/>
                <w:sz w:val="16"/>
                <w:szCs w:val="16"/>
              </w:rPr>
            </w:pPr>
            <w:hyperlink r:id="rId33" w:history="1">
              <w:r w:rsidR="006F63D9" w:rsidRPr="00B407C4">
                <w:rPr>
                  <w:rStyle w:val="Hyperlink"/>
                  <w:rFonts w:ascii="Helvetica Neue" w:hAnsi="Helvetica Neue"/>
                  <w:b/>
                  <w:bCs/>
                  <w:color w:val="000000" w:themeColor="text1"/>
                  <w:sz w:val="16"/>
                  <w:szCs w:val="16"/>
                </w:rPr>
                <w:t>studentrecords@yorksj.ac.uk</w:t>
              </w:r>
            </w:hyperlink>
            <w:r w:rsidR="006F63D9" w:rsidRPr="00B407C4">
              <w:rPr>
                <w:rFonts w:ascii="Helvetica Neue" w:hAnsi="Helvetica Neue"/>
                <w:color w:val="000000" w:themeColor="text1"/>
                <w:sz w:val="16"/>
                <w:szCs w:val="16"/>
              </w:rPr>
              <w:t> </w:t>
            </w:r>
          </w:p>
          <w:p w14:paraId="4EBFD043"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01904 876757</w:t>
            </w:r>
          </w:p>
        </w:tc>
      </w:tr>
    </w:tbl>
    <w:p w14:paraId="01F9DA34" w14:textId="5A6D831A" w:rsidR="002E7ED3" w:rsidRPr="00821044" w:rsidRDefault="000E470E" w:rsidP="001D1077">
      <w:pPr>
        <w:spacing w:line="360" w:lineRule="auto"/>
        <w:rPr>
          <w:rFonts w:ascii="Arial" w:hAnsi="Arial" w:cs="Arial"/>
          <w:color w:val="000000" w:themeColor="text1"/>
          <w:sz w:val="40"/>
          <w:szCs w:val="40"/>
        </w:rPr>
      </w:pPr>
      <w:bookmarkStart w:id="4" w:name="Absence"/>
      <w:r w:rsidRPr="00821044">
        <w:rPr>
          <w:rFonts w:ascii="Arial" w:hAnsi="Arial" w:cs="Arial"/>
          <w:color w:val="000000" w:themeColor="text1"/>
          <w:sz w:val="40"/>
          <w:szCs w:val="40"/>
        </w:rPr>
        <w:t>Who to contact</w:t>
      </w:r>
      <w:r w:rsidR="00182B66" w:rsidRPr="00821044">
        <w:rPr>
          <w:rFonts w:ascii="Arial" w:hAnsi="Arial" w:cs="Arial"/>
          <w:color w:val="000000" w:themeColor="text1"/>
          <w:sz w:val="40"/>
          <w:szCs w:val="40"/>
        </w:rPr>
        <w:t xml:space="preserve"> </w:t>
      </w:r>
      <w:r w:rsidR="008B5837" w:rsidRPr="00821044">
        <w:rPr>
          <w:rFonts w:ascii="Arial" w:hAnsi="Arial" w:cs="Arial"/>
          <w:color w:val="000000" w:themeColor="text1"/>
          <w:sz w:val="40"/>
          <w:szCs w:val="40"/>
        </w:rPr>
        <w:t>for absence and programme que</w:t>
      </w:r>
      <w:r w:rsidR="00EC022F" w:rsidRPr="00821044">
        <w:rPr>
          <w:rFonts w:ascii="Arial" w:hAnsi="Arial" w:cs="Arial"/>
          <w:color w:val="000000" w:themeColor="text1"/>
          <w:sz w:val="40"/>
          <w:szCs w:val="40"/>
        </w:rPr>
        <w:t>ries</w:t>
      </w:r>
    </w:p>
    <w:bookmarkEnd w:id="4"/>
    <w:p w14:paraId="7337B2EB" w14:textId="44EB103F" w:rsidR="003D42B5" w:rsidRPr="00676C6C" w:rsidRDefault="003D42B5" w:rsidP="003D42B5">
      <w:pPr>
        <w:pStyle w:val="Title"/>
        <w:tabs>
          <w:tab w:val="left" w:pos="-2340"/>
          <w:tab w:val="left" w:pos="2160"/>
        </w:tabs>
        <w:spacing w:line="360" w:lineRule="auto"/>
        <w:jc w:val="left"/>
        <w:rPr>
          <w:rFonts w:ascii="Arial" w:hAnsi="Arial" w:cs="Arial"/>
          <w:b w:val="0"/>
          <w:bCs/>
          <w:color w:val="FF0000"/>
          <w:sz w:val="20"/>
        </w:rPr>
      </w:pPr>
      <w:r>
        <w:rPr>
          <w:rFonts w:ascii="Arial" w:hAnsi="Arial" w:cs="Arial"/>
          <w:b w:val="0"/>
          <w:bCs/>
          <w:color w:val="FF0000"/>
          <w:sz w:val="20"/>
        </w:rPr>
        <w:fldChar w:fldCharType="begin"/>
      </w:r>
      <w:r>
        <w:rPr>
          <w:rFonts w:ascii="Arial" w:hAnsi="Arial" w:cs="Arial"/>
          <w:b w:val="0"/>
          <w:bCs/>
          <w:color w:val="FF0000"/>
          <w:sz w:val="20"/>
        </w:rPr>
        <w:instrText xml:space="preserve"> HYPERLINK  \l "Contents" </w:instrText>
      </w:r>
      <w:r>
        <w:rPr>
          <w:rFonts w:ascii="Arial" w:hAnsi="Arial" w:cs="Arial"/>
          <w:b w:val="0"/>
          <w:bCs/>
          <w:color w:val="FF0000"/>
          <w:sz w:val="20"/>
        </w:rPr>
        <w:fldChar w:fldCharType="separate"/>
      </w:r>
      <w:r w:rsidRPr="00676C6C">
        <w:rPr>
          <w:rStyle w:val="Hyperlink"/>
          <w:rFonts w:cs="Arial"/>
          <w:b w:val="0"/>
          <w:bCs/>
        </w:rPr>
        <w:t>Back to contents</w:t>
      </w:r>
      <w:r>
        <w:rPr>
          <w:rFonts w:ascii="Arial" w:hAnsi="Arial" w:cs="Arial"/>
          <w:b w:val="0"/>
          <w:bCs/>
          <w:color w:val="FF0000"/>
          <w:sz w:val="20"/>
        </w:rPr>
        <w:fldChar w:fldCharType="end"/>
      </w:r>
    </w:p>
    <w:p w14:paraId="48F955CE" w14:textId="4003AF2F" w:rsidR="00027265" w:rsidRPr="00B407C4" w:rsidRDefault="00027265" w:rsidP="001D1077">
      <w:pPr>
        <w:spacing w:line="360" w:lineRule="auto"/>
        <w:rPr>
          <w:rFonts w:ascii="Arial" w:hAnsi="Arial" w:cs="Arial"/>
          <w:color w:val="000000" w:themeColor="text1"/>
          <w:sz w:val="22"/>
          <w:szCs w:val="22"/>
        </w:rPr>
        <w:sectPr w:rsidR="00027265" w:rsidRPr="00B407C4" w:rsidSect="0067552E">
          <w:pgSz w:w="16838" w:h="11906" w:orient="landscape"/>
          <w:pgMar w:top="720" w:right="720" w:bottom="720" w:left="720" w:header="709" w:footer="709" w:gutter="0"/>
          <w:cols w:space="708"/>
          <w:titlePg/>
          <w:docGrid w:linePitch="360"/>
        </w:sectPr>
      </w:pPr>
    </w:p>
    <w:p w14:paraId="740413EB" w14:textId="77777777" w:rsidR="004526C5" w:rsidRPr="00821044" w:rsidRDefault="004526C5" w:rsidP="00EC022F">
      <w:pPr>
        <w:tabs>
          <w:tab w:val="left" w:pos="2160"/>
        </w:tabs>
        <w:spacing w:line="360" w:lineRule="auto"/>
        <w:rPr>
          <w:rFonts w:ascii="Arial" w:hAnsi="Arial" w:cs="Arial"/>
          <w:bCs/>
          <w:color w:val="000000" w:themeColor="text1"/>
          <w:sz w:val="40"/>
          <w:szCs w:val="40"/>
        </w:rPr>
      </w:pPr>
      <w:bookmarkStart w:id="5" w:name="Programme"/>
      <w:r w:rsidRPr="00821044">
        <w:rPr>
          <w:rFonts w:ascii="Arial" w:hAnsi="Arial" w:cs="Arial"/>
          <w:bCs/>
          <w:color w:val="000000" w:themeColor="text1"/>
          <w:sz w:val="40"/>
          <w:szCs w:val="40"/>
        </w:rPr>
        <w:lastRenderedPageBreak/>
        <w:t>The PGCE Secondary Programme</w:t>
      </w:r>
    </w:p>
    <w:bookmarkEnd w:id="5"/>
    <w:p w14:paraId="5B7D0FD0" w14:textId="77777777" w:rsidR="004526C5" w:rsidRPr="00B407C4" w:rsidRDefault="004526C5" w:rsidP="004526C5">
      <w:pPr>
        <w:tabs>
          <w:tab w:val="left" w:pos="2160"/>
        </w:tabs>
        <w:spacing w:line="360" w:lineRule="auto"/>
        <w:jc w:val="both"/>
        <w:rPr>
          <w:rFonts w:ascii="Arial" w:hAnsi="Arial" w:cs="Arial"/>
          <w:color w:val="000000" w:themeColor="text1"/>
          <w:sz w:val="22"/>
          <w:szCs w:val="22"/>
        </w:rPr>
      </w:pPr>
    </w:p>
    <w:p w14:paraId="67D478B3" w14:textId="77777777" w:rsidR="004526C5" w:rsidRPr="00B407C4" w:rsidRDefault="004526C5" w:rsidP="004526C5">
      <w:pPr>
        <w:pStyle w:val="NoSpacing"/>
        <w:rPr>
          <w:rFonts w:ascii="Arial" w:hAnsi="Arial" w:cs="Arial"/>
          <w:color w:val="000000" w:themeColor="text1"/>
          <w:sz w:val="22"/>
          <w:szCs w:val="22"/>
        </w:rPr>
      </w:pPr>
      <w:r w:rsidRPr="00B407C4">
        <w:rPr>
          <w:rFonts w:ascii="Arial" w:hAnsi="Arial" w:cs="Arial"/>
          <w:color w:val="000000" w:themeColor="text1"/>
          <w:sz w:val="22"/>
          <w:szCs w:val="22"/>
        </w:rPr>
        <w:t xml:space="preserve">The Postgraduate Certificate in Education (PGCE) </w:t>
      </w:r>
      <w:proofErr w:type="spellStart"/>
      <w:r w:rsidRPr="00B407C4">
        <w:rPr>
          <w:rFonts w:ascii="Arial" w:hAnsi="Arial" w:cs="Arial"/>
          <w:color w:val="000000" w:themeColor="text1"/>
          <w:sz w:val="22"/>
          <w:szCs w:val="22"/>
        </w:rPr>
        <w:t>programme</w:t>
      </w:r>
      <w:proofErr w:type="spellEnd"/>
      <w:r w:rsidRPr="00B407C4">
        <w:rPr>
          <w:rFonts w:ascii="Arial" w:hAnsi="Arial" w:cs="Arial"/>
          <w:color w:val="000000" w:themeColor="text1"/>
          <w:sz w:val="22"/>
          <w:szCs w:val="22"/>
        </w:rPr>
        <w:t xml:space="preserve"> consists of two key academic modules and three school experience placements.</w:t>
      </w:r>
    </w:p>
    <w:p w14:paraId="5D275892" w14:textId="77777777" w:rsidR="004526C5" w:rsidRPr="00B407C4" w:rsidRDefault="004526C5" w:rsidP="004526C5">
      <w:pPr>
        <w:pStyle w:val="NoSpacing"/>
        <w:rPr>
          <w:rFonts w:ascii="Arial" w:hAnsi="Arial" w:cs="Arial"/>
          <w:color w:val="000000" w:themeColor="text1"/>
          <w:sz w:val="22"/>
          <w:szCs w:val="22"/>
        </w:rPr>
      </w:pPr>
    </w:p>
    <w:p w14:paraId="497DC84F" w14:textId="77777777" w:rsidR="004526C5" w:rsidRPr="00B407C4" w:rsidRDefault="004526C5" w:rsidP="004526C5">
      <w:pPr>
        <w:pStyle w:val="NoSpacing"/>
        <w:rPr>
          <w:rFonts w:ascii="Arial" w:hAnsi="Arial" w:cs="Arial"/>
          <w:color w:val="000000" w:themeColor="text1"/>
          <w:sz w:val="22"/>
          <w:szCs w:val="22"/>
        </w:rPr>
      </w:pPr>
      <w:r w:rsidRPr="00B407C4">
        <w:rPr>
          <w:rFonts w:ascii="Arial" w:hAnsi="Arial" w:cs="Arial"/>
          <w:color w:val="000000" w:themeColor="text1"/>
          <w:sz w:val="22"/>
          <w:szCs w:val="22"/>
        </w:rPr>
        <w:t xml:space="preserve">The two academic modules relate to Professional Studies (PS) and Subject Studies (SS) and both are at master’s level.  </w:t>
      </w:r>
    </w:p>
    <w:p w14:paraId="797A4E6B" w14:textId="77777777" w:rsidR="004526C5" w:rsidRPr="00B407C4" w:rsidRDefault="004526C5" w:rsidP="004526C5">
      <w:pPr>
        <w:pStyle w:val="NoSpacing"/>
        <w:rPr>
          <w:rFonts w:ascii="Arial" w:hAnsi="Arial" w:cs="Arial"/>
          <w:color w:val="000000" w:themeColor="text1"/>
          <w:sz w:val="22"/>
          <w:szCs w:val="22"/>
        </w:rPr>
      </w:pPr>
    </w:p>
    <w:p w14:paraId="641F6943" w14:textId="77777777" w:rsidR="004526C5" w:rsidRPr="00B407C4" w:rsidRDefault="004526C5" w:rsidP="004526C5">
      <w:pPr>
        <w:pStyle w:val="NoSpacing"/>
        <w:rPr>
          <w:rFonts w:ascii="Arial" w:hAnsi="Arial" w:cs="Arial"/>
          <w:color w:val="000000" w:themeColor="text1"/>
          <w:sz w:val="22"/>
          <w:szCs w:val="22"/>
        </w:rPr>
      </w:pPr>
      <w:r w:rsidRPr="00B407C4">
        <w:rPr>
          <w:rFonts w:ascii="Arial" w:hAnsi="Arial" w:cs="Arial"/>
          <w:color w:val="000000" w:themeColor="text1"/>
          <w:sz w:val="22"/>
          <w:szCs w:val="22"/>
        </w:rPr>
        <w:t>Through the academic modules and school experiences you will develop your expertise and understanding of both the curriculum and wider educational issues that are impacting on schools today.  You will consider how educational theories underpin professional practice.</w:t>
      </w:r>
    </w:p>
    <w:p w14:paraId="24161C10" w14:textId="77777777" w:rsidR="004526C5" w:rsidRPr="00B407C4" w:rsidRDefault="004526C5" w:rsidP="004526C5">
      <w:pPr>
        <w:pStyle w:val="Body1"/>
        <w:spacing w:line="360" w:lineRule="auto"/>
        <w:rPr>
          <w:rFonts w:ascii="Arial" w:hAnsi="Arial" w:cs="Arial"/>
          <w:color w:val="000000" w:themeColor="text1"/>
          <w:sz w:val="22"/>
          <w:szCs w:val="22"/>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245"/>
      </w:tblGrid>
      <w:tr w:rsidR="004526C5" w:rsidRPr="00B407C4" w14:paraId="3C8AF470" w14:textId="77777777" w:rsidTr="00195F0D">
        <w:trPr>
          <w:jc w:val="center"/>
        </w:trPr>
        <w:tc>
          <w:tcPr>
            <w:tcW w:w="10207" w:type="dxa"/>
            <w:gridSpan w:val="2"/>
            <w:shd w:val="clear" w:color="auto" w:fill="DBE5F1"/>
          </w:tcPr>
          <w:p w14:paraId="7F3F5ACA" w14:textId="77777777" w:rsidR="004526C5" w:rsidRPr="00B407C4" w:rsidRDefault="004526C5" w:rsidP="00195F0D">
            <w:pPr>
              <w:pStyle w:val="Body1"/>
              <w:spacing w:before="60" w:after="60" w:line="360" w:lineRule="auto"/>
              <w:jc w:val="center"/>
              <w:rPr>
                <w:rFonts w:ascii="Arial" w:hAnsi="Arial" w:cs="Arial"/>
                <w:b/>
                <w:color w:val="000000" w:themeColor="text1"/>
                <w:sz w:val="22"/>
                <w:szCs w:val="22"/>
              </w:rPr>
            </w:pPr>
            <w:r w:rsidRPr="00B407C4">
              <w:rPr>
                <w:rFonts w:ascii="Arial" w:hAnsi="Arial" w:cs="Arial"/>
                <w:b/>
                <w:color w:val="000000" w:themeColor="text1"/>
                <w:sz w:val="22"/>
                <w:szCs w:val="22"/>
              </w:rPr>
              <w:t>Academic Modules</w:t>
            </w:r>
          </w:p>
        </w:tc>
      </w:tr>
      <w:tr w:rsidR="004526C5" w:rsidRPr="00B407C4" w14:paraId="3139A2C0" w14:textId="77777777" w:rsidTr="00195F0D">
        <w:trPr>
          <w:jc w:val="center"/>
        </w:trPr>
        <w:tc>
          <w:tcPr>
            <w:tcW w:w="4962" w:type="dxa"/>
            <w:shd w:val="clear" w:color="auto" w:fill="auto"/>
          </w:tcPr>
          <w:p w14:paraId="39D04CAC" w14:textId="77777777" w:rsidR="004526C5" w:rsidRPr="00B407C4" w:rsidRDefault="004526C5" w:rsidP="00195F0D">
            <w:pPr>
              <w:pStyle w:val="Body1"/>
              <w:spacing w:before="60" w:after="60" w:line="360" w:lineRule="auto"/>
              <w:rPr>
                <w:rFonts w:ascii="Arial" w:hAnsi="Arial" w:cs="Arial"/>
                <w:b/>
                <w:color w:val="000000" w:themeColor="text1"/>
                <w:sz w:val="22"/>
                <w:szCs w:val="22"/>
              </w:rPr>
            </w:pPr>
            <w:r w:rsidRPr="00B407C4">
              <w:rPr>
                <w:rFonts w:ascii="Arial" w:hAnsi="Arial" w:cs="Arial"/>
                <w:b/>
                <w:color w:val="000000" w:themeColor="text1"/>
                <w:sz w:val="22"/>
                <w:szCs w:val="22"/>
              </w:rPr>
              <w:t>Subject Module:</w:t>
            </w:r>
          </w:p>
          <w:p w14:paraId="071A301D" w14:textId="77777777" w:rsidR="004526C5" w:rsidRPr="00B407C4" w:rsidRDefault="004526C5" w:rsidP="00195F0D">
            <w:pPr>
              <w:pStyle w:val="Body1"/>
              <w:spacing w:before="60" w:after="60" w:line="360" w:lineRule="auto"/>
              <w:rPr>
                <w:rFonts w:ascii="Arial" w:hAnsi="Arial" w:cs="Arial"/>
                <w:b/>
                <w:color w:val="000000" w:themeColor="text1"/>
                <w:sz w:val="22"/>
                <w:szCs w:val="22"/>
              </w:rPr>
            </w:pPr>
            <w:r w:rsidRPr="00B407C4">
              <w:rPr>
                <w:rFonts w:ascii="Arial" w:hAnsi="Arial" w:cs="Arial"/>
                <w:b/>
                <w:color w:val="000000" w:themeColor="text1"/>
                <w:sz w:val="22"/>
                <w:szCs w:val="22"/>
              </w:rPr>
              <w:t xml:space="preserve">Learning and Teaching in Subject Studies </w:t>
            </w:r>
          </w:p>
          <w:p w14:paraId="12B482E8" w14:textId="77777777" w:rsidR="004526C5" w:rsidRPr="00B407C4" w:rsidRDefault="004526C5" w:rsidP="00195F0D">
            <w:pPr>
              <w:pStyle w:val="Body1"/>
              <w:spacing w:before="60" w:after="60" w:line="360" w:lineRule="auto"/>
              <w:rPr>
                <w:rFonts w:ascii="Arial" w:hAnsi="Arial" w:cs="Arial"/>
                <w:bCs/>
                <w:color w:val="000000" w:themeColor="text1"/>
                <w:sz w:val="22"/>
                <w:szCs w:val="22"/>
              </w:rPr>
            </w:pPr>
            <w:r w:rsidRPr="00B407C4">
              <w:rPr>
                <w:rFonts w:ascii="Arial" w:hAnsi="Arial" w:cs="Arial"/>
                <w:bCs/>
                <w:color w:val="000000" w:themeColor="text1"/>
                <w:sz w:val="22"/>
                <w:szCs w:val="22"/>
              </w:rPr>
              <w:t>Level 7 (M Level)</w:t>
            </w:r>
          </w:p>
          <w:p w14:paraId="320EC4DD" w14:textId="77777777" w:rsidR="004526C5" w:rsidRPr="00B407C4" w:rsidRDefault="004526C5" w:rsidP="00195F0D">
            <w:pPr>
              <w:pStyle w:val="Body1"/>
              <w:spacing w:before="60" w:after="60" w:line="360" w:lineRule="auto"/>
              <w:rPr>
                <w:rFonts w:ascii="Arial" w:hAnsi="Arial" w:cs="Arial"/>
                <w:b/>
                <w:color w:val="000000" w:themeColor="text1"/>
                <w:sz w:val="22"/>
                <w:szCs w:val="22"/>
              </w:rPr>
            </w:pPr>
            <w:r w:rsidRPr="00B407C4">
              <w:rPr>
                <w:rFonts w:ascii="Arial" w:hAnsi="Arial" w:cs="Arial"/>
                <w:bCs/>
                <w:color w:val="000000" w:themeColor="text1"/>
                <w:sz w:val="22"/>
                <w:szCs w:val="22"/>
              </w:rPr>
              <w:t>30 credits</w:t>
            </w:r>
          </w:p>
        </w:tc>
        <w:tc>
          <w:tcPr>
            <w:tcW w:w="5245" w:type="dxa"/>
            <w:shd w:val="clear" w:color="auto" w:fill="auto"/>
          </w:tcPr>
          <w:p w14:paraId="7BA3302B" w14:textId="77777777" w:rsidR="004526C5" w:rsidRPr="00B407C4" w:rsidRDefault="004526C5" w:rsidP="00195F0D">
            <w:pPr>
              <w:pStyle w:val="Body1"/>
              <w:spacing w:before="60" w:after="60" w:line="360" w:lineRule="auto"/>
              <w:rPr>
                <w:rFonts w:ascii="Arial" w:hAnsi="Arial" w:cs="Arial"/>
                <w:b/>
                <w:color w:val="000000" w:themeColor="text1"/>
                <w:sz w:val="22"/>
                <w:szCs w:val="22"/>
              </w:rPr>
            </w:pPr>
            <w:r w:rsidRPr="00B407C4">
              <w:rPr>
                <w:rFonts w:ascii="Arial" w:hAnsi="Arial" w:cs="Arial"/>
                <w:b/>
                <w:color w:val="000000" w:themeColor="text1"/>
                <w:sz w:val="22"/>
                <w:szCs w:val="22"/>
              </w:rPr>
              <w:t>Professional Module:</w:t>
            </w:r>
          </w:p>
          <w:p w14:paraId="3E7BD250" w14:textId="77777777" w:rsidR="004526C5" w:rsidRPr="00B407C4" w:rsidRDefault="004526C5" w:rsidP="00195F0D">
            <w:pPr>
              <w:pStyle w:val="Body1"/>
              <w:spacing w:before="60" w:after="60" w:line="360" w:lineRule="auto"/>
              <w:rPr>
                <w:rFonts w:ascii="Arial" w:hAnsi="Arial" w:cs="Arial"/>
                <w:b/>
                <w:color w:val="000000" w:themeColor="text1"/>
                <w:sz w:val="22"/>
                <w:szCs w:val="22"/>
              </w:rPr>
            </w:pPr>
            <w:r w:rsidRPr="00B407C4">
              <w:rPr>
                <w:rFonts w:ascii="Arial" w:hAnsi="Arial" w:cs="Arial"/>
                <w:b/>
                <w:color w:val="000000" w:themeColor="text1"/>
                <w:sz w:val="22"/>
                <w:szCs w:val="22"/>
              </w:rPr>
              <w:t>The Developing Professional</w:t>
            </w:r>
          </w:p>
          <w:p w14:paraId="2F402819" w14:textId="77777777" w:rsidR="004526C5" w:rsidRPr="00B407C4" w:rsidRDefault="004526C5" w:rsidP="00195F0D">
            <w:pPr>
              <w:pStyle w:val="Body1"/>
              <w:spacing w:before="60" w:after="60" w:line="360" w:lineRule="auto"/>
              <w:rPr>
                <w:rFonts w:ascii="Arial" w:hAnsi="Arial" w:cs="Arial"/>
                <w:bCs/>
                <w:color w:val="000000" w:themeColor="text1"/>
                <w:sz w:val="22"/>
                <w:szCs w:val="22"/>
              </w:rPr>
            </w:pPr>
            <w:r w:rsidRPr="00B407C4">
              <w:rPr>
                <w:rFonts w:ascii="Arial" w:hAnsi="Arial" w:cs="Arial"/>
                <w:bCs/>
                <w:color w:val="000000" w:themeColor="text1"/>
                <w:sz w:val="22"/>
                <w:szCs w:val="22"/>
              </w:rPr>
              <w:t>Level 7 (M Level)</w:t>
            </w:r>
          </w:p>
          <w:p w14:paraId="4B4F032D" w14:textId="77777777" w:rsidR="004526C5" w:rsidRPr="00B407C4" w:rsidRDefault="004526C5" w:rsidP="00195F0D">
            <w:pPr>
              <w:pStyle w:val="Body1"/>
              <w:spacing w:before="60" w:after="60" w:line="360" w:lineRule="auto"/>
              <w:rPr>
                <w:rFonts w:ascii="Arial" w:hAnsi="Arial" w:cs="Arial"/>
                <w:b/>
                <w:color w:val="000000" w:themeColor="text1"/>
                <w:sz w:val="22"/>
                <w:szCs w:val="22"/>
              </w:rPr>
            </w:pPr>
            <w:r w:rsidRPr="00B407C4">
              <w:rPr>
                <w:rFonts w:ascii="Arial" w:hAnsi="Arial" w:cs="Arial"/>
                <w:bCs/>
                <w:color w:val="000000" w:themeColor="text1"/>
                <w:sz w:val="22"/>
                <w:szCs w:val="22"/>
              </w:rPr>
              <w:t>30 credits</w:t>
            </w:r>
          </w:p>
        </w:tc>
      </w:tr>
      <w:tr w:rsidR="004526C5" w:rsidRPr="00B407C4" w14:paraId="359CDFB6" w14:textId="77777777" w:rsidTr="00195F0D">
        <w:trPr>
          <w:jc w:val="center"/>
        </w:trPr>
        <w:tc>
          <w:tcPr>
            <w:tcW w:w="10207" w:type="dxa"/>
            <w:gridSpan w:val="2"/>
            <w:shd w:val="clear" w:color="auto" w:fill="auto"/>
          </w:tcPr>
          <w:p w14:paraId="0B256B95" w14:textId="77777777" w:rsidR="004526C5" w:rsidRPr="00B407C4" w:rsidRDefault="004526C5" w:rsidP="00195F0D">
            <w:pPr>
              <w:spacing w:line="360" w:lineRule="auto"/>
              <w:jc w:val="center"/>
              <w:rPr>
                <w:rFonts w:ascii="Arial" w:hAnsi="Arial" w:cs="Arial"/>
                <w:b/>
                <w:bCs/>
                <w:color w:val="000000" w:themeColor="text1"/>
                <w:sz w:val="22"/>
                <w:szCs w:val="22"/>
              </w:rPr>
            </w:pPr>
            <w:r w:rsidRPr="00B407C4">
              <w:rPr>
                <w:rFonts w:ascii="Arial" w:hAnsi="Arial" w:cs="Arial"/>
                <w:b/>
                <w:bCs/>
                <w:color w:val="000000" w:themeColor="text1"/>
                <w:sz w:val="22"/>
                <w:szCs w:val="22"/>
              </w:rPr>
              <w:t>Total 60 credits at M level</w:t>
            </w:r>
          </w:p>
        </w:tc>
      </w:tr>
      <w:tr w:rsidR="004526C5" w:rsidRPr="00B407C4" w14:paraId="379CFDA2" w14:textId="77777777" w:rsidTr="00195F0D">
        <w:trPr>
          <w:jc w:val="center"/>
        </w:trPr>
        <w:tc>
          <w:tcPr>
            <w:tcW w:w="10207" w:type="dxa"/>
            <w:gridSpan w:val="2"/>
            <w:shd w:val="clear" w:color="auto" w:fill="DBE5F1" w:themeFill="accent1" w:themeFillTint="33"/>
          </w:tcPr>
          <w:p w14:paraId="5E3F25E0" w14:textId="77777777" w:rsidR="004526C5" w:rsidRPr="00B407C4" w:rsidRDefault="004526C5" w:rsidP="00195F0D">
            <w:pPr>
              <w:pStyle w:val="Body1"/>
              <w:spacing w:before="60" w:after="60" w:line="360" w:lineRule="auto"/>
              <w:jc w:val="center"/>
              <w:rPr>
                <w:rFonts w:ascii="Arial" w:hAnsi="Arial" w:cs="Arial"/>
                <w:b/>
                <w:color w:val="000000" w:themeColor="text1"/>
                <w:sz w:val="22"/>
                <w:szCs w:val="22"/>
              </w:rPr>
            </w:pPr>
            <w:r w:rsidRPr="00B407C4">
              <w:rPr>
                <w:rFonts w:ascii="Arial" w:hAnsi="Arial" w:cs="Arial"/>
                <w:b/>
                <w:color w:val="000000" w:themeColor="text1"/>
                <w:sz w:val="22"/>
                <w:szCs w:val="22"/>
              </w:rPr>
              <w:t>School Experience Modules</w:t>
            </w:r>
          </w:p>
        </w:tc>
      </w:tr>
      <w:tr w:rsidR="004526C5" w:rsidRPr="00B407C4" w14:paraId="4C913B1C" w14:textId="77777777" w:rsidTr="00195F0D">
        <w:trPr>
          <w:jc w:val="center"/>
        </w:trPr>
        <w:tc>
          <w:tcPr>
            <w:tcW w:w="4962" w:type="dxa"/>
            <w:shd w:val="clear" w:color="auto" w:fill="auto"/>
          </w:tcPr>
          <w:p w14:paraId="1CBB01FA" w14:textId="77777777" w:rsidR="004526C5" w:rsidRPr="00B407C4" w:rsidRDefault="004526C5" w:rsidP="00195F0D">
            <w:pPr>
              <w:pStyle w:val="Body1"/>
              <w:spacing w:before="60" w:after="60" w:line="360" w:lineRule="auto"/>
              <w:rPr>
                <w:rFonts w:ascii="Arial" w:hAnsi="Arial" w:cs="Arial"/>
                <w:b/>
                <w:color w:val="000000" w:themeColor="text1"/>
                <w:sz w:val="22"/>
                <w:szCs w:val="22"/>
              </w:rPr>
            </w:pPr>
            <w:r w:rsidRPr="00B407C4">
              <w:rPr>
                <w:rFonts w:ascii="Arial" w:hAnsi="Arial" w:cs="Arial"/>
                <w:b/>
                <w:color w:val="000000" w:themeColor="text1"/>
                <w:sz w:val="22"/>
                <w:szCs w:val="22"/>
              </w:rPr>
              <w:t>School Experience 1 (SE1)</w:t>
            </w:r>
          </w:p>
        </w:tc>
        <w:tc>
          <w:tcPr>
            <w:tcW w:w="5245" w:type="dxa"/>
            <w:shd w:val="clear" w:color="auto" w:fill="auto"/>
          </w:tcPr>
          <w:p w14:paraId="4D478A4B" w14:textId="77777777" w:rsidR="004526C5" w:rsidRPr="00B407C4" w:rsidRDefault="004526C5" w:rsidP="00195F0D">
            <w:pPr>
              <w:pStyle w:val="Body1"/>
              <w:spacing w:before="60" w:after="60" w:line="360" w:lineRule="auto"/>
              <w:rPr>
                <w:rFonts w:ascii="Arial" w:hAnsi="Arial" w:cs="Arial"/>
                <w:bCs/>
                <w:color w:val="000000" w:themeColor="text1"/>
                <w:sz w:val="22"/>
                <w:szCs w:val="22"/>
              </w:rPr>
            </w:pPr>
            <w:r w:rsidRPr="00B407C4">
              <w:rPr>
                <w:rFonts w:ascii="Arial" w:hAnsi="Arial" w:cs="Arial"/>
                <w:bCs/>
                <w:color w:val="000000" w:themeColor="text1"/>
                <w:sz w:val="22"/>
                <w:szCs w:val="22"/>
              </w:rPr>
              <w:t>Autumn term</w:t>
            </w:r>
          </w:p>
        </w:tc>
      </w:tr>
      <w:tr w:rsidR="004526C5" w:rsidRPr="00B407C4" w14:paraId="37CAFE81" w14:textId="77777777" w:rsidTr="00195F0D">
        <w:trPr>
          <w:jc w:val="center"/>
        </w:trPr>
        <w:tc>
          <w:tcPr>
            <w:tcW w:w="4962" w:type="dxa"/>
            <w:shd w:val="clear" w:color="auto" w:fill="auto"/>
          </w:tcPr>
          <w:p w14:paraId="7A956F2B" w14:textId="77777777" w:rsidR="004526C5" w:rsidRPr="00B407C4" w:rsidRDefault="004526C5" w:rsidP="00195F0D">
            <w:pPr>
              <w:pStyle w:val="Body1"/>
              <w:spacing w:before="60" w:after="60" w:line="360" w:lineRule="auto"/>
              <w:rPr>
                <w:rFonts w:ascii="Arial" w:hAnsi="Arial" w:cs="Arial"/>
                <w:b/>
                <w:color w:val="000000" w:themeColor="text1"/>
                <w:sz w:val="22"/>
                <w:szCs w:val="22"/>
              </w:rPr>
            </w:pPr>
            <w:r w:rsidRPr="00B407C4">
              <w:rPr>
                <w:rFonts w:ascii="Arial" w:hAnsi="Arial" w:cs="Arial"/>
                <w:b/>
                <w:color w:val="000000" w:themeColor="text1"/>
                <w:sz w:val="22"/>
                <w:szCs w:val="22"/>
              </w:rPr>
              <w:t>School Experience 2 (SE2)</w:t>
            </w:r>
          </w:p>
        </w:tc>
        <w:tc>
          <w:tcPr>
            <w:tcW w:w="5245" w:type="dxa"/>
            <w:shd w:val="clear" w:color="auto" w:fill="auto"/>
          </w:tcPr>
          <w:p w14:paraId="51D6C832" w14:textId="77777777" w:rsidR="004526C5" w:rsidRPr="00B407C4" w:rsidRDefault="004526C5" w:rsidP="00195F0D">
            <w:pPr>
              <w:pStyle w:val="Body1"/>
              <w:spacing w:before="60" w:after="60" w:line="360" w:lineRule="auto"/>
              <w:rPr>
                <w:rFonts w:ascii="Arial" w:hAnsi="Arial" w:cs="Arial"/>
                <w:bCs/>
                <w:color w:val="000000" w:themeColor="text1"/>
                <w:sz w:val="22"/>
                <w:szCs w:val="22"/>
              </w:rPr>
            </w:pPr>
            <w:r w:rsidRPr="00B407C4">
              <w:rPr>
                <w:rFonts w:ascii="Arial" w:hAnsi="Arial" w:cs="Arial"/>
                <w:bCs/>
                <w:color w:val="000000" w:themeColor="text1"/>
                <w:sz w:val="22"/>
                <w:szCs w:val="22"/>
              </w:rPr>
              <w:t>Spring term</w:t>
            </w:r>
          </w:p>
        </w:tc>
      </w:tr>
      <w:tr w:rsidR="004526C5" w:rsidRPr="00B407C4" w14:paraId="5001BF91" w14:textId="77777777" w:rsidTr="00195F0D">
        <w:trPr>
          <w:jc w:val="center"/>
        </w:trPr>
        <w:tc>
          <w:tcPr>
            <w:tcW w:w="4962" w:type="dxa"/>
            <w:shd w:val="clear" w:color="auto" w:fill="auto"/>
          </w:tcPr>
          <w:p w14:paraId="01927AA0" w14:textId="77777777" w:rsidR="004526C5" w:rsidRPr="00B407C4" w:rsidRDefault="004526C5" w:rsidP="00195F0D">
            <w:pPr>
              <w:pStyle w:val="Body1"/>
              <w:spacing w:before="60" w:after="60" w:line="360" w:lineRule="auto"/>
              <w:rPr>
                <w:rFonts w:ascii="Arial" w:hAnsi="Arial" w:cs="Arial"/>
                <w:b/>
                <w:color w:val="000000" w:themeColor="text1"/>
                <w:sz w:val="22"/>
                <w:szCs w:val="22"/>
              </w:rPr>
            </w:pPr>
            <w:r w:rsidRPr="00B407C4">
              <w:rPr>
                <w:rFonts w:ascii="Arial" w:hAnsi="Arial" w:cs="Arial"/>
                <w:b/>
                <w:color w:val="000000" w:themeColor="text1"/>
                <w:sz w:val="22"/>
                <w:szCs w:val="22"/>
              </w:rPr>
              <w:t>School Experience 3 (SE3)</w:t>
            </w:r>
          </w:p>
        </w:tc>
        <w:tc>
          <w:tcPr>
            <w:tcW w:w="5245" w:type="dxa"/>
            <w:shd w:val="clear" w:color="auto" w:fill="auto"/>
          </w:tcPr>
          <w:p w14:paraId="6B7704D8" w14:textId="77777777" w:rsidR="004526C5" w:rsidRPr="00B407C4" w:rsidRDefault="004526C5" w:rsidP="00195F0D">
            <w:pPr>
              <w:pStyle w:val="Body1"/>
              <w:spacing w:before="60" w:after="60" w:line="360" w:lineRule="auto"/>
              <w:rPr>
                <w:rFonts w:ascii="Arial" w:hAnsi="Arial" w:cs="Arial"/>
                <w:bCs/>
                <w:color w:val="000000" w:themeColor="text1"/>
                <w:sz w:val="22"/>
                <w:szCs w:val="22"/>
              </w:rPr>
            </w:pPr>
            <w:r w:rsidRPr="00B407C4">
              <w:rPr>
                <w:rFonts w:ascii="Arial" w:hAnsi="Arial" w:cs="Arial"/>
                <w:bCs/>
                <w:color w:val="000000" w:themeColor="text1"/>
                <w:sz w:val="22"/>
                <w:szCs w:val="22"/>
              </w:rPr>
              <w:t>Spring/summer term</w:t>
            </w:r>
          </w:p>
        </w:tc>
      </w:tr>
      <w:tr w:rsidR="004526C5" w:rsidRPr="00B407C4" w14:paraId="33B723E3" w14:textId="77777777" w:rsidTr="00195F0D">
        <w:trPr>
          <w:jc w:val="center"/>
        </w:trPr>
        <w:tc>
          <w:tcPr>
            <w:tcW w:w="10207" w:type="dxa"/>
            <w:gridSpan w:val="2"/>
            <w:shd w:val="clear" w:color="auto" w:fill="auto"/>
          </w:tcPr>
          <w:p w14:paraId="6E1EEEAC" w14:textId="77777777" w:rsidR="004526C5" w:rsidRPr="00B407C4" w:rsidRDefault="004526C5" w:rsidP="00195F0D">
            <w:pPr>
              <w:pStyle w:val="Body1"/>
              <w:spacing w:before="60" w:after="60" w:line="360" w:lineRule="auto"/>
              <w:rPr>
                <w:rFonts w:ascii="Arial" w:hAnsi="Arial" w:cs="Arial"/>
                <w:bCs/>
                <w:color w:val="000000" w:themeColor="text1"/>
                <w:sz w:val="22"/>
                <w:szCs w:val="22"/>
              </w:rPr>
            </w:pPr>
            <w:r w:rsidRPr="00B407C4">
              <w:rPr>
                <w:rFonts w:ascii="Arial" w:hAnsi="Arial" w:cs="Arial"/>
                <w:bCs/>
                <w:color w:val="000000" w:themeColor="text1"/>
                <w:sz w:val="22"/>
                <w:szCs w:val="22"/>
              </w:rPr>
              <w:t xml:space="preserve">All SE modules are pass or fail –student teachers are required to satisfactorily complete each SE with completed documentation. </w:t>
            </w:r>
          </w:p>
        </w:tc>
      </w:tr>
    </w:tbl>
    <w:p w14:paraId="13E8886B" w14:textId="77777777" w:rsidR="004526C5" w:rsidRPr="00B407C4" w:rsidRDefault="004526C5" w:rsidP="004526C5">
      <w:pPr>
        <w:pStyle w:val="Body1"/>
        <w:spacing w:line="360" w:lineRule="auto"/>
        <w:rPr>
          <w:rFonts w:ascii="Arial" w:hAnsi="Arial" w:cs="Arial"/>
          <w:b/>
          <w:i/>
          <w:color w:val="000000" w:themeColor="text1"/>
          <w:sz w:val="20"/>
        </w:rPr>
      </w:pPr>
    </w:p>
    <w:p w14:paraId="5AC63940" w14:textId="77777777" w:rsidR="004526C5" w:rsidRPr="00B407C4" w:rsidRDefault="004526C5" w:rsidP="004526C5">
      <w:pPr>
        <w:spacing w:line="360" w:lineRule="auto"/>
        <w:rPr>
          <w:rFonts w:ascii="Arial" w:hAnsi="Arial" w:cs="Arial"/>
          <w:color w:val="000000" w:themeColor="text1"/>
          <w:spacing w:val="-3"/>
          <w:sz w:val="22"/>
          <w:szCs w:val="22"/>
          <w:lang w:val="en-AU"/>
        </w:rPr>
      </w:pPr>
    </w:p>
    <w:p w14:paraId="018F37ED" w14:textId="77777777" w:rsidR="004526C5" w:rsidRPr="00B407C4" w:rsidRDefault="004526C5" w:rsidP="004526C5">
      <w:pPr>
        <w:spacing w:line="360" w:lineRule="auto"/>
        <w:rPr>
          <w:rFonts w:ascii="Arial" w:hAnsi="Arial" w:cs="Arial"/>
          <w:color w:val="000000" w:themeColor="text1"/>
          <w:spacing w:val="-3"/>
          <w:sz w:val="22"/>
          <w:szCs w:val="22"/>
          <w:lang w:val="en-AU"/>
        </w:rPr>
      </w:pPr>
      <w:r w:rsidRPr="00B407C4">
        <w:rPr>
          <w:rFonts w:ascii="Arial" w:hAnsi="Arial" w:cs="Arial"/>
          <w:color w:val="000000" w:themeColor="text1"/>
          <w:spacing w:val="-3"/>
          <w:sz w:val="22"/>
          <w:szCs w:val="22"/>
          <w:lang w:val="en-AU"/>
        </w:rPr>
        <w:t>Information on assessment – for both school experience and academic modules – can be found in the Assessment Handbook.</w:t>
      </w:r>
    </w:p>
    <w:p w14:paraId="6E61333F" w14:textId="77777777" w:rsidR="004526C5" w:rsidRPr="00B407C4" w:rsidRDefault="004526C5" w:rsidP="004526C5">
      <w:pPr>
        <w:spacing w:line="360" w:lineRule="auto"/>
        <w:rPr>
          <w:rFonts w:ascii="Arial" w:hAnsi="Arial" w:cs="Arial"/>
          <w:color w:val="000000" w:themeColor="text1"/>
          <w:spacing w:val="-3"/>
          <w:sz w:val="22"/>
          <w:szCs w:val="22"/>
          <w:lang w:val="en-AU"/>
        </w:rPr>
      </w:pPr>
    </w:p>
    <w:p w14:paraId="21F7E1EA" w14:textId="423FFDB6" w:rsidR="004526C5" w:rsidRPr="00B407C4" w:rsidRDefault="004526C5" w:rsidP="004526C5">
      <w:pPr>
        <w:spacing w:line="360" w:lineRule="auto"/>
        <w:rPr>
          <w:rFonts w:ascii="Arial" w:hAnsi="Arial" w:cs="Arial"/>
          <w:color w:val="000000" w:themeColor="text1"/>
          <w:spacing w:val="-3"/>
          <w:sz w:val="22"/>
          <w:szCs w:val="22"/>
          <w:lang w:val="en-AU"/>
        </w:rPr>
      </w:pPr>
      <w:r w:rsidRPr="00B407C4">
        <w:rPr>
          <w:rFonts w:ascii="Arial" w:hAnsi="Arial" w:cs="Arial"/>
          <w:color w:val="000000" w:themeColor="text1"/>
          <w:spacing w:val="-3"/>
          <w:sz w:val="22"/>
          <w:szCs w:val="22"/>
          <w:lang w:val="en-AU"/>
        </w:rPr>
        <w:t>All student teachers will be registered for the PGCE, with the expectation that they will achieve that award.  There is an alternative award for those who are not able to demonstrate the Level M learning outcomes.  The Professional Graduate Certificate in Education</w:t>
      </w:r>
      <w:r w:rsidR="00C9062B">
        <w:rPr>
          <w:rFonts w:ascii="Arial" w:hAnsi="Arial" w:cs="Arial"/>
          <w:color w:val="000000" w:themeColor="text1"/>
          <w:spacing w:val="-3"/>
          <w:sz w:val="22"/>
          <w:szCs w:val="22"/>
          <w:lang w:val="en-AU"/>
        </w:rPr>
        <w:t xml:space="preserve"> with QTS</w:t>
      </w:r>
      <w:r w:rsidRPr="00B407C4">
        <w:rPr>
          <w:rFonts w:ascii="Arial" w:hAnsi="Arial" w:cs="Arial"/>
          <w:color w:val="000000" w:themeColor="text1"/>
          <w:spacing w:val="-3"/>
          <w:sz w:val="22"/>
          <w:szCs w:val="22"/>
          <w:lang w:val="en-AU"/>
        </w:rPr>
        <w:t xml:space="preserve"> (</w:t>
      </w:r>
      <w:proofErr w:type="spellStart"/>
      <w:r w:rsidRPr="00B407C4">
        <w:rPr>
          <w:rFonts w:ascii="Arial" w:hAnsi="Arial" w:cs="Arial"/>
          <w:color w:val="000000" w:themeColor="text1"/>
          <w:spacing w:val="-3"/>
          <w:sz w:val="22"/>
          <w:szCs w:val="22"/>
          <w:lang w:val="en-AU"/>
        </w:rPr>
        <w:t>ProfGCE</w:t>
      </w:r>
      <w:proofErr w:type="spellEnd"/>
      <w:r w:rsidRPr="00B407C4">
        <w:rPr>
          <w:rFonts w:ascii="Arial" w:hAnsi="Arial" w:cs="Arial"/>
          <w:color w:val="000000" w:themeColor="text1"/>
          <w:spacing w:val="-3"/>
          <w:sz w:val="22"/>
          <w:szCs w:val="22"/>
          <w:lang w:val="en-AU"/>
        </w:rPr>
        <w:t>) will recognise the achievements of student teachers who have been unable to demonstrate the Level M learning outcomes but have met those specified for Level 6 and achieved the DfE standards for QTS.  Both programmes will lead to the award of QTS once all modules are completed successfully.</w:t>
      </w:r>
    </w:p>
    <w:p w14:paraId="3DA28DEC" w14:textId="77777777" w:rsidR="004526C5" w:rsidRPr="00B407C4" w:rsidRDefault="004526C5" w:rsidP="004526C5">
      <w:pPr>
        <w:tabs>
          <w:tab w:val="left" w:pos="2160"/>
        </w:tabs>
        <w:spacing w:line="360" w:lineRule="auto"/>
        <w:jc w:val="both"/>
        <w:rPr>
          <w:rFonts w:ascii="Arial" w:eastAsia="SimSun" w:hAnsi="Arial" w:cs="Arial"/>
          <w:color w:val="000000" w:themeColor="text1"/>
        </w:rPr>
      </w:pPr>
    </w:p>
    <w:p w14:paraId="202B6E41" w14:textId="77777777" w:rsidR="004526C5" w:rsidRPr="00B407C4" w:rsidRDefault="004526C5" w:rsidP="004526C5">
      <w:pPr>
        <w:tabs>
          <w:tab w:val="left" w:pos="2160"/>
        </w:tabs>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The curriculum in schools has been through a period of rapid change, much of which has offered exciting opportunities for the development of learning in the 21st century.  All student teachers need to be fully aware of changes and developments to the curriculum in their specific subject area.</w:t>
      </w:r>
    </w:p>
    <w:p w14:paraId="3D316D15" w14:textId="77777777" w:rsidR="004526C5" w:rsidRPr="00B407C4" w:rsidRDefault="004526C5" w:rsidP="004526C5">
      <w:pPr>
        <w:tabs>
          <w:tab w:val="left" w:pos="2160"/>
        </w:tabs>
        <w:spacing w:line="360" w:lineRule="auto"/>
        <w:jc w:val="both"/>
        <w:rPr>
          <w:rFonts w:ascii="Arial" w:hAnsi="Arial" w:cs="Arial"/>
          <w:color w:val="000000" w:themeColor="text1"/>
          <w:sz w:val="22"/>
          <w:szCs w:val="22"/>
        </w:rPr>
      </w:pPr>
    </w:p>
    <w:p w14:paraId="2C32A4AF" w14:textId="77777777" w:rsidR="004526C5" w:rsidRPr="00B407C4" w:rsidRDefault="004526C5" w:rsidP="004526C5">
      <w:pPr>
        <w:tabs>
          <w:tab w:val="left" w:pos="2160"/>
        </w:tabs>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This programme is designed to help student teachers manage variety and change, in addition to helping them develop the necessary practical competencies to be an effective teacher.  Individual needs and school requirements will be taken into account.  You will be asked to complete a CV and a subject specific audit in order to help the partnership to plan suitable placement experience as well as appropriate seminars and reading. </w:t>
      </w:r>
    </w:p>
    <w:p w14:paraId="2DE49030" w14:textId="77777777" w:rsidR="004526C5" w:rsidRPr="00B407C4" w:rsidRDefault="004526C5" w:rsidP="004526C5">
      <w:pPr>
        <w:tabs>
          <w:tab w:val="left" w:pos="2160"/>
        </w:tabs>
        <w:spacing w:line="360" w:lineRule="auto"/>
        <w:jc w:val="both"/>
        <w:rPr>
          <w:rFonts w:ascii="Arial" w:hAnsi="Arial" w:cs="Arial"/>
          <w:color w:val="000000" w:themeColor="text1"/>
          <w:sz w:val="22"/>
          <w:szCs w:val="22"/>
        </w:rPr>
      </w:pPr>
    </w:p>
    <w:p w14:paraId="347C4746" w14:textId="77777777" w:rsidR="004526C5" w:rsidRPr="00B407C4" w:rsidRDefault="004526C5" w:rsidP="004526C5">
      <w:pPr>
        <w:tabs>
          <w:tab w:val="left" w:pos="2160"/>
        </w:tabs>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Reading is an essential part of your PGCE programme.  An understanding of current research in your subject and general educational issues will support your growing understanding of the classroom.  It will also enable you to place the departments that you have experience of into the wider educational context. In </w:t>
      </w:r>
      <w:proofErr w:type="gramStart"/>
      <w:r w:rsidRPr="00B407C4">
        <w:rPr>
          <w:rFonts w:ascii="Arial" w:hAnsi="Arial" w:cs="Arial"/>
          <w:color w:val="000000" w:themeColor="text1"/>
          <w:sz w:val="22"/>
          <w:szCs w:val="22"/>
        </w:rPr>
        <w:t>addition</w:t>
      </w:r>
      <w:proofErr w:type="gramEnd"/>
      <w:r w:rsidRPr="00B407C4">
        <w:rPr>
          <w:rFonts w:ascii="Arial" w:hAnsi="Arial" w:cs="Arial"/>
          <w:color w:val="000000" w:themeColor="text1"/>
          <w:sz w:val="22"/>
          <w:szCs w:val="22"/>
        </w:rPr>
        <w:t xml:space="preserve"> it will aid your developments as a reflective practitioner as well as providing practical teaching and learning activities. Links to reading lists are in the assessment handbook.</w:t>
      </w:r>
    </w:p>
    <w:p w14:paraId="1EC706FF" w14:textId="77777777" w:rsidR="004526C5" w:rsidRPr="00B407C4" w:rsidRDefault="004526C5" w:rsidP="004526C5">
      <w:pPr>
        <w:tabs>
          <w:tab w:val="left" w:pos="2160"/>
        </w:tabs>
        <w:spacing w:line="360" w:lineRule="auto"/>
        <w:jc w:val="both"/>
        <w:rPr>
          <w:rFonts w:ascii="Arial" w:hAnsi="Arial" w:cs="Arial"/>
          <w:color w:val="000000" w:themeColor="text1"/>
          <w:sz w:val="22"/>
          <w:szCs w:val="22"/>
        </w:rPr>
      </w:pPr>
    </w:p>
    <w:p w14:paraId="546431D0" w14:textId="77777777" w:rsidR="004526C5" w:rsidRPr="00B407C4" w:rsidRDefault="004526C5" w:rsidP="004526C5">
      <w:pPr>
        <w:tabs>
          <w:tab w:val="left" w:pos="2160"/>
        </w:tabs>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There is a programme of sessions for each secondary subject area and this provides an outline of the focus of each session and learning objectives. </w:t>
      </w:r>
    </w:p>
    <w:p w14:paraId="1465DD71" w14:textId="77777777" w:rsidR="00802FB5" w:rsidRPr="00B407C4" w:rsidRDefault="00802FB5" w:rsidP="00802FB5">
      <w:pPr>
        <w:overflowPunct w:val="0"/>
        <w:autoSpaceDE w:val="0"/>
        <w:autoSpaceDN w:val="0"/>
        <w:adjustRightInd w:val="0"/>
        <w:spacing w:line="360" w:lineRule="auto"/>
        <w:jc w:val="both"/>
        <w:textAlignment w:val="baseline"/>
        <w:rPr>
          <w:rFonts w:ascii="Arial" w:hAnsi="Arial" w:cs="Arial"/>
          <w:color w:val="000000" w:themeColor="text1"/>
          <w:sz w:val="22"/>
          <w:szCs w:val="22"/>
        </w:rPr>
      </w:pPr>
    </w:p>
    <w:p w14:paraId="77565D3A" w14:textId="039B6286" w:rsidR="00802FB5" w:rsidRPr="00802FB5" w:rsidRDefault="00802FB5" w:rsidP="00802FB5">
      <w:pPr>
        <w:overflowPunct w:val="0"/>
        <w:autoSpaceDE w:val="0"/>
        <w:autoSpaceDN w:val="0"/>
        <w:adjustRightInd w:val="0"/>
        <w:spacing w:line="360" w:lineRule="auto"/>
        <w:jc w:val="both"/>
        <w:textAlignment w:val="baseline"/>
        <w:rPr>
          <w:rFonts w:ascii="Arial" w:hAnsi="Arial" w:cs="Arial"/>
          <w:b/>
          <w:color w:val="000000" w:themeColor="text1"/>
        </w:rPr>
      </w:pPr>
      <w:r w:rsidRPr="00B407C4">
        <w:rPr>
          <w:rFonts w:ascii="Arial" w:hAnsi="Arial" w:cs="Arial"/>
          <w:b/>
          <w:color w:val="000000" w:themeColor="text1"/>
        </w:rPr>
        <w:t>Programme Participation</w:t>
      </w:r>
      <w:r w:rsidR="00774782">
        <w:rPr>
          <w:rFonts w:ascii="Arial" w:hAnsi="Arial" w:cs="Arial"/>
          <w:b/>
          <w:color w:val="000000" w:themeColor="text1"/>
        </w:rPr>
        <w:t>*</w:t>
      </w:r>
    </w:p>
    <w:p w14:paraId="474378A0" w14:textId="74C5ABC0" w:rsidR="00802FB5" w:rsidRPr="00B407C4" w:rsidRDefault="00802FB5" w:rsidP="00802FB5">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The PGCE is a </w:t>
      </w:r>
      <w:r w:rsidR="00863C72" w:rsidRPr="00B407C4">
        <w:rPr>
          <w:rFonts w:ascii="Arial" w:hAnsi="Arial" w:cs="Arial"/>
          <w:color w:val="000000" w:themeColor="text1"/>
          <w:sz w:val="22"/>
          <w:szCs w:val="22"/>
        </w:rPr>
        <w:t>full-time</w:t>
      </w:r>
      <w:r w:rsidRPr="00B407C4">
        <w:rPr>
          <w:rFonts w:ascii="Arial" w:hAnsi="Arial" w:cs="Arial"/>
          <w:color w:val="000000" w:themeColor="text1"/>
          <w:sz w:val="22"/>
          <w:szCs w:val="22"/>
        </w:rPr>
        <w:t xml:space="preserve"> professional programme.  Full attendance is expected in all aspects of the programme.  Leave of absence will not be given for other courses or holidays. If unable to attend an academic/university session a student teacher must contact the Course Lead, the School Administrative Unit and inform the tutor whose session they are missing.  The Teaching School Lead should also be informed.</w:t>
      </w:r>
    </w:p>
    <w:p w14:paraId="02776407" w14:textId="77777777" w:rsidR="00802FB5" w:rsidRPr="00B407C4" w:rsidRDefault="00802FB5" w:rsidP="00802FB5">
      <w:pPr>
        <w:pStyle w:val="Body1"/>
        <w:spacing w:line="360" w:lineRule="auto"/>
        <w:jc w:val="both"/>
        <w:rPr>
          <w:rFonts w:ascii="Arial" w:hAnsi="Arial" w:cs="Arial"/>
          <w:color w:val="000000" w:themeColor="text1"/>
          <w:sz w:val="22"/>
          <w:szCs w:val="22"/>
        </w:rPr>
      </w:pPr>
    </w:p>
    <w:p w14:paraId="3945021D" w14:textId="77777777" w:rsidR="00802FB5" w:rsidRPr="00B407C4" w:rsidRDefault="00802FB5" w:rsidP="00802FB5">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Student teachers are expected to make a professional commitment to schools during the periods of school experience and are required to complete the attendance record in the profile document. </w:t>
      </w:r>
    </w:p>
    <w:p w14:paraId="276ED467" w14:textId="77777777" w:rsidR="00802FB5" w:rsidRPr="00B407C4" w:rsidRDefault="00802FB5" w:rsidP="00802FB5">
      <w:pPr>
        <w:pStyle w:val="Body1"/>
        <w:spacing w:line="360" w:lineRule="auto"/>
        <w:jc w:val="both"/>
        <w:rPr>
          <w:rFonts w:ascii="Arial" w:hAnsi="Arial" w:cs="Arial"/>
          <w:color w:val="000000" w:themeColor="text1"/>
          <w:sz w:val="22"/>
          <w:szCs w:val="22"/>
        </w:rPr>
      </w:pPr>
    </w:p>
    <w:p w14:paraId="61D730EF" w14:textId="77777777" w:rsidR="00802FB5" w:rsidRPr="00B407C4" w:rsidRDefault="00802FB5" w:rsidP="00802FB5">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If illness or serious mitigating circumstance prevents a student teacher from attending school during a school experience:</w:t>
      </w:r>
    </w:p>
    <w:p w14:paraId="177D1F89" w14:textId="77777777" w:rsidR="00802FB5" w:rsidRPr="00B407C4" w:rsidRDefault="00802FB5" w:rsidP="00802FB5">
      <w:pPr>
        <w:pStyle w:val="Body1"/>
        <w:spacing w:line="360" w:lineRule="auto"/>
        <w:jc w:val="both"/>
        <w:rPr>
          <w:rFonts w:ascii="Arial" w:hAnsi="Arial" w:cs="Arial"/>
          <w:color w:val="000000" w:themeColor="text1"/>
          <w:sz w:val="22"/>
          <w:szCs w:val="22"/>
        </w:rPr>
      </w:pPr>
    </w:p>
    <w:p w14:paraId="362F9506" w14:textId="77777777" w:rsidR="00802FB5" w:rsidRPr="00B407C4" w:rsidRDefault="00802FB5" w:rsidP="00802FB5">
      <w:pPr>
        <w:pStyle w:val="Body1"/>
        <w:numPr>
          <w:ilvl w:val="0"/>
          <w:numId w:val="3"/>
        </w:numPr>
        <w:spacing w:line="360" w:lineRule="auto"/>
        <w:ind w:left="284" w:hanging="284"/>
        <w:rPr>
          <w:rFonts w:ascii="Arial" w:eastAsia="Times New Roman" w:hAnsi="Arial" w:cs="Arial"/>
          <w:color w:val="000000" w:themeColor="text1"/>
          <w:sz w:val="22"/>
          <w:szCs w:val="22"/>
          <w:lang w:bidi="x-none"/>
        </w:rPr>
      </w:pPr>
      <w:r w:rsidRPr="00B407C4">
        <w:rPr>
          <w:rFonts w:ascii="Arial" w:eastAsia="Times New Roman" w:hAnsi="Arial" w:cs="Arial"/>
          <w:color w:val="000000" w:themeColor="text1"/>
          <w:sz w:val="22"/>
          <w:szCs w:val="22"/>
          <w:lang w:bidi="x-none"/>
        </w:rPr>
        <w:t>t</w:t>
      </w:r>
      <w:r w:rsidRPr="00B407C4">
        <w:rPr>
          <w:rFonts w:ascii="Arial" w:hAnsi="Arial" w:cs="Arial"/>
          <w:color w:val="000000" w:themeColor="text1"/>
          <w:sz w:val="22"/>
          <w:szCs w:val="22"/>
        </w:rPr>
        <w:t xml:space="preserve">he student teacher </w:t>
      </w:r>
      <w:r w:rsidRPr="00B407C4">
        <w:rPr>
          <w:rFonts w:ascii="Arial" w:hAnsi="Arial" w:cs="Arial"/>
          <w:b/>
          <w:color w:val="000000" w:themeColor="text1"/>
          <w:sz w:val="22"/>
          <w:szCs w:val="22"/>
          <w:u w:val="single"/>
        </w:rPr>
        <w:t>must</w:t>
      </w:r>
      <w:r w:rsidRPr="00B407C4">
        <w:rPr>
          <w:rFonts w:ascii="Arial" w:hAnsi="Arial" w:cs="Arial"/>
          <w:color w:val="000000" w:themeColor="text1"/>
          <w:sz w:val="22"/>
          <w:szCs w:val="22"/>
        </w:rPr>
        <w:t xml:space="preserve"> inform the professional mentor in school 30 minutes before lessons begin on the day in question (however the student teacher must check their school staff absence procedures</w:t>
      </w:r>
      <w:proofErr w:type="gramStart"/>
      <w:r w:rsidRPr="00B407C4">
        <w:rPr>
          <w:rFonts w:ascii="Arial" w:hAnsi="Arial" w:cs="Arial"/>
          <w:color w:val="000000" w:themeColor="text1"/>
          <w:sz w:val="22"/>
          <w:szCs w:val="22"/>
        </w:rPr>
        <w:t>);</w:t>
      </w:r>
      <w:proofErr w:type="gramEnd"/>
    </w:p>
    <w:p w14:paraId="5A74E13E" w14:textId="77777777" w:rsidR="00802FB5" w:rsidRPr="00B407C4" w:rsidRDefault="00802FB5" w:rsidP="00802FB5">
      <w:pPr>
        <w:pStyle w:val="Body1"/>
        <w:numPr>
          <w:ilvl w:val="0"/>
          <w:numId w:val="3"/>
        </w:numPr>
        <w:spacing w:line="360" w:lineRule="auto"/>
        <w:ind w:left="284" w:hanging="284"/>
        <w:rPr>
          <w:rFonts w:ascii="Arial" w:eastAsia="Times New Roman" w:hAnsi="Arial" w:cs="Arial"/>
          <w:color w:val="000000" w:themeColor="text1"/>
          <w:sz w:val="22"/>
          <w:szCs w:val="22"/>
          <w:lang w:bidi="x-none"/>
        </w:rPr>
      </w:pPr>
      <w:r w:rsidRPr="00B407C4">
        <w:rPr>
          <w:rFonts w:ascii="Arial" w:hAnsi="Arial" w:cs="Arial"/>
          <w:color w:val="000000" w:themeColor="text1"/>
          <w:sz w:val="22"/>
          <w:szCs w:val="22"/>
        </w:rPr>
        <w:t xml:space="preserve">the student teacher </w:t>
      </w:r>
      <w:r w:rsidRPr="00B407C4">
        <w:rPr>
          <w:rFonts w:ascii="Arial" w:hAnsi="Arial" w:cs="Arial"/>
          <w:b/>
          <w:color w:val="000000" w:themeColor="text1"/>
          <w:sz w:val="22"/>
          <w:szCs w:val="22"/>
          <w:u w:val="single"/>
        </w:rPr>
        <w:t>must</w:t>
      </w:r>
      <w:r w:rsidRPr="00B407C4">
        <w:rPr>
          <w:rFonts w:ascii="Arial" w:hAnsi="Arial" w:cs="Arial"/>
          <w:color w:val="000000" w:themeColor="text1"/>
          <w:sz w:val="22"/>
          <w:szCs w:val="22"/>
        </w:rPr>
        <w:t xml:space="preserve"> inform the Teaching School Lead and Course Lead on the same day; and</w:t>
      </w:r>
    </w:p>
    <w:p w14:paraId="50F1EE19" w14:textId="77777777" w:rsidR="00802FB5" w:rsidRPr="00B407C4" w:rsidRDefault="00802FB5" w:rsidP="00802FB5">
      <w:pPr>
        <w:pStyle w:val="Body1"/>
        <w:numPr>
          <w:ilvl w:val="0"/>
          <w:numId w:val="3"/>
        </w:numPr>
        <w:spacing w:line="360" w:lineRule="auto"/>
        <w:ind w:left="284" w:hanging="284"/>
        <w:rPr>
          <w:rFonts w:ascii="Arial" w:eastAsia="Times New Roman" w:hAnsi="Arial" w:cs="Arial"/>
          <w:color w:val="000000" w:themeColor="text1"/>
          <w:sz w:val="22"/>
          <w:szCs w:val="22"/>
          <w:lang w:bidi="x-none"/>
        </w:rPr>
      </w:pPr>
      <w:r w:rsidRPr="00B407C4">
        <w:rPr>
          <w:rFonts w:ascii="Arial" w:hAnsi="Arial" w:cs="Arial"/>
          <w:color w:val="000000" w:themeColor="text1"/>
          <w:sz w:val="22"/>
          <w:szCs w:val="22"/>
        </w:rPr>
        <w:t xml:space="preserve">this procedure should be repeated on any subsequent day(s) of absence from school and, if absence persists for three days or more due to illness, a medical certificate </w:t>
      </w:r>
      <w:r w:rsidRPr="00B407C4">
        <w:rPr>
          <w:rFonts w:ascii="Arial" w:hAnsi="Arial" w:cs="Arial"/>
          <w:b/>
          <w:color w:val="000000" w:themeColor="text1"/>
          <w:sz w:val="22"/>
          <w:szCs w:val="22"/>
          <w:u w:val="single"/>
        </w:rPr>
        <w:t>must</w:t>
      </w:r>
      <w:r w:rsidRPr="00B407C4">
        <w:rPr>
          <w:rFonts w:ascii="Arial" w:hAnsi="Arial" w:cs="Arial"/>
          <w:color w:val="000000" w:themeColor="text1"/>
          <w:sz w:val="22"/>
          <w:szCs w:val="22"/>
        </w:rPr>
        <w:t xml:space="preserve"> be provided for the Professional Mentor and a copy sent to the Teaching School Lead.  </w:t>
      </w:r>
      <w:r w:rsidRPr="00B407C4">
        <w:rPr>
          <w:rFonts w:ascii="Arial" w:hAnsi="Arial" w:cs="Arial"/>
          <w:b/>
          <w:color w:val="000000" w:themeColor="text1"/>
          <w:sz w:val="22"/>
          <w:szCs w:val="22"/>
        </w:rPr>
        <w:t>It is the student teacher’s responsibility to ensure that School and University/Teaching School are informed of the nature and extent of the absence.</w:t>
      </w:r>
    </w:p>
    <w:p w14:paraId="6C482878" w14:textId="77777777" w:rsidR="00802FB5" w:rsidRPr="00B407C4" w:rsidRDefault="00802FB5" w:rsidP="00802FB5">
      <w:pPr>
        <w:pStyle w:val="Body1"/>
        <w:spacing w:line="360" w:lineRule="auto"/>
        <w:jc w:val="both"/>
        <w:rPr>
          <w:rFonts w:ascii="Arial" w:hAnsi="Arial" w:cs="Arial"/>
          <w:b/>
          <w:color w:val="000000" w:themeColor="text1"/>
          <w:sz w:val="22"/>
          <w:szCs w:val="22"/>
        </w:rPr>
      </w:pPr>
    </w:p>
    <w:p w14:paraId="2745794F" w14:textId="77777777" w:rsidR="00802FB5" w:rsidRPr="00B407C4" w:rsidRDefault="00802FB5" w:rsidP="00802FB5">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If a student teacher has missed any school days the missing days may need to be added to the end of the programme in order for the mentor to have enough evidence to make their judgement and to comply with the </w:t>
      </w:r>
      <w:r w:rsidRPr="00B407C4">
        <w:rPr>
          <w:rFonts w:ascii="Arial" w:hAnsi="Arial" w:cs="Arial"/>
          <w:color w:val="000000" w:themeColor="text1"/>
          <w:sz w:val="22"/>
          <w:szCs w:val="22"/>
        </w:rPr>
        <w:lastRenderedPageBreak/>
        <w:t>legal number of days a student teacher must spend on the programme. All student teachers must ensure that the attendance record for autumn and spring/summer (on Abyassa) is up to date at all times.</w:t>
      </w:r>
    </w:p>
    <w:p w14:paraId="2F4B8CF7" w14:textId="77777777" w:rsidR="00802FB5" w:rsidRPr="00B407C4" w:rsidRDefault="00802FB5" w:rsidP="00802FB5">
      <w:pPr>
        <w:pStyle w:val="Body1"/>
        <w:spacing w:line="360" w:lineRule="auto"/>
        <w:jc w:val="both"/>
        <w:rPr>
          <w:rFonts w:ascii="Arial" w:hAnsi="Arial" w:cs="Arial"/>
          <w:color w:val="000000" w:themeColor="text1"/>
          <w:sz w:val="22"/>
          <w:szCs w:val="22"/>
        </w:rPr>
      </w:pPr>
    </w:p>
    <w:p w14:paraId="006B9B3A" w14:textId="77777777" w:rsidR="00802FB5" w:rsidRPr="00B407C4" w:rsidRDefault="00802FB5" w:rsidP="00802FB5">
      <w:pPr>
        <w:tabs>
          <w:tab w:val="left" w:pos="2160"/>
        </w:tabs>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Full attendance and punctuality </w:t>
      </w:r>
      <w:proofErr w:type="gramStart"/>
      <w:r w:rsidRPr="00B407C4">
        <w:rPr>
          <w:rFonts w:ascii="Arial" w:hAnsi="Arial" w:cs="Arial"/>
          <w:color w:val="000000" w:themeColor="text1"/>
          <w:sz w:val="22"/>
          <w:szCs w:val="22"/>
        </w:rPr>
        <w:t>is</w:t>
      </w:r>
      <w:proofErr w:type="gramEnd"/>
      <w:r w:rsidRPr="00B407C4">
        <w:rPr>
          <w:rFonts w:ascii="Arial" w:hAnsi="Arial" w:cs="Arial"/>
          <w:color w:val="000000" w:themeColor="text1"/>
          <w:sz w:val="22"/>
          <w:szCs w:val="22"/>
        </w:rPr>
        <w:t xml:space="preserve"> expected for all elements of the programme. Education is not just </w:t>
      </w:r>
      <w:proofErr w:type="gramStart"/>
      <w:r w:rsidRPr="00B407C4">
        <w:rPr>
          <w:rFonts w:ascii="Arial" w:hAnsi="Arial" w:cs="Arial"/>
          <w:color w:val="000000" w:themeColor="text1"/>
          <w:sz w:val="22"/>
          <w:szCs w:val="22"/>
        </w:rPr>
        <w:t>listening:</w:t>
      </w:r>
      <w:proofErr w:type="gramEnd"/>
      <w:r w:rsidRPr="00B407C4">
        <w:rPr>
          <w:rFonts w:ascii="Arial" w:hAnsi="Arial" w:cs="Arial"/>
          <w:color w:val="000000" w:themeColor="text1"/>
          <w:sz w:val="22"/>
          <w:szCs w:val="22"/>
        </w:rPr>
        <w:t xml:space="preserve"> it includes participating and being responsible – in partnership with others – for the success of the programme. It is important that you critically engage with all aspects of the programme to support your learning and development.  If it is considered you are not fulfilling this responsibility a case consultation may be called, and subsequently a </w:t>
      </w:r>
      <w:proofErr w:type="gramStart"/>
      <w:r w:rsidRPr="00B407C4">
        <w:rPr>
          <w:rFonts w:ascii="Arial" w:hAnsi="Arial" w:cs="Arial"/>
          <w:color w:val="000000" w:themeColor="text1"/>
          <w:sz w:val="22"/>
          <w:szCs w:val="22"/>
        </w:rPr>
        <w:t>standards</w:t>
      </w:r>
      <w:proofErr w:type="gramEnd"/>
      <w:r w:rsidRPr="00B407C4">
        <w:rPr>
          <w:rFonts w:ascii="Arial" w:hAnsi="Arial" w:cs="Arial"/>
          <w:color w:val="000000" w:themeColor="text1"/>
          <w:sz w:val="22"/>
          <w:szCs w:val="22"/>
        </w:rPr>
        <w:t xml:space="preserve"> review.  Ultimately, the university has the right to reduce marks or to fail student teachers where programme participation has not been satisfactory.</w:t>
      </w:r>
    </w:p>
    <w:p w14:paraId="3B2EBC17" w14:textId="77777777" w:rsidR="00802FB5" w:rsidRPr="00B407C4" w:rsidRDefault="00802FB5" w:rsidP="00802FB5">
      <w:pPr>
        <w:pStyle w:val="Body1"/>
        <w:spacing w:line="360" w:lineRule="auto"/>
        <w:jc w:val="both"/>
        <w:rPr>
          <w:rFonts w:ascii="Arial" w:hAnsi="Arial" w:cs="Arial"/>
          <w:color w:val="000000" w:themeColor="text1"/>
          <w:sz w:val="22"/>
          <w:szCs w:val="22"/>
        </w:rPr>
      </w:pPr>
    </w:p>
    <w:p w14:paraId="0AF284CB" w14:textId="0472D2D5" w:rsidR="00802FB5" w:rsidRDefault="00802FB5" w:rsidP="00802FB5">
      <w:pPr>
        <w:tabs>
          <w:tab w:val="left" w:pos="2160"/>
        </w:tabs>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Whenever absence is unavoidable, student teachers are obliged to inform tutors/mentors, in writing and in advance if possible, and to provide medical documentation where appropriate.  Good communication with mentors/tutors is essential. </w:t>
      </w:r>
    </w:p>
    <w:p w14:paraId="440EEE06" w14:textId="77777777" w:rsidR="0004370F" w:rsidRPr="00B407C4" w:rsidRDefault="0004370F" w:rsidP="00802FB5">
      <w:pPr>
        <w:tabs>
          <w:tab w:val="left" w:pos="2160"/>
        </w:tabs>
        <w:spacing w:line="360" w:lineRule="auto"/>
        <w:jc w:val="both"/>
        <w:rPr>
          <w:rFonts w:ascii="Arial" w:hAnsi="Arial" w:cs="Arial"/>
          <w:color w:val="000000" w:themeColor="text1"/>
          <w:sz w:val="22"/>
          <w:szCs w:val="22"/>
        </w:rPr>
      </w:pPr>
    </w:p>
    <w:p w14:paraId="14DD14CC" w14:textId="1C68EA02" w:rsidR="00802FB5" w:rsidRPr="00B407C4" w:rsidRDefault="00774782" w:rsidP="00802FB5">
      <w:pPr>
        <w:pStyle w:val="Body1"/>
        <w:spacing w:line="360" w:lineRule="auto"/>
        <w:jc w:val="both"/>
        <w:rPr>
          <w:rFonts w:ascii="Arial" w:hAnsi="Arial" w:cs="Arial"/>
          <w:color w:val="000000" w:themeColor="text1"/>
          <w:sz w:val="22"/>
          <w:szCs w:val="22"/>
        </w:rPr>
      </w:pPr>
      <w:r>
        <w:rPr>
          <w:rFonts w:ascii="Arial" w:hAnsi="Arial" w:cs="Arial"/>
          <w:color w:val="000000" w:themeColor="text1"/>
          <w:sz w:val="22"/>
          <w:szCs w:val="22"/>
        </w:rPr>
        <w:t>*</w:t>
      </w:r>
      <w:r w:rsidR="0004370F">
        <w:rPr>
          <w:rFonts w:ascii="Arial" w:hAnsi="Arial" w:cs="Arial"/>
          <w:color w:val="000000" w:themeColor="text1"/>
          <w:sz w:val="22"/>
          <w:szCs w:val="22"/>
        </w:rPr>
        <w:t>In light of the current circumstances surrounding COVID-19</w:t>
      </w:r>
      <w:r w:rsidR="006F19F8">
        <w:rPr>
          <w:rFonts w:ascii="Arial" w:hAnsi="Arial" w:cs="Arial"/>
          <w:color w:val="000000" w:themeColor="text1"/>
          <w:sz w:val="22"/>
          <w:szCs w:val="22"/>
        </w:rPr>
        <w:t xml:space="preserve">, York St John will operate in line with </w:t>
      </w:r>
      <w:r w:rsidR="00915E84">
        <w:rPr>
          <w:rFonts w:ascii="Arial" w:hAnsi="Arial" w:cs="Arial"/>
          <w:color w:val="000000" w:themeColor="text1"/>
          <w:sz w:val="22"/>
          <w:szCs w:val="22"/>
        </w:rPr>
        <w:t>D</w:t>
      </w:r>
      <w:r w:rsidR="006F19F8">
        <w:rPr>
          <w:rFonts w:ascii="Arial" w:hAnsi="Arial" w:cs="Arial"/>
          <w:color w:val="000000" w:themeColor="text1"/>
          <w:sz w:val="22"/>
          <w:szCs w:val="22"/>
        </w:rPr>
        <w:t xml:space="preserve">fE guidance relating to any absence </w:t>
      </w:r>
      <w:r w:rsidR="00915E84">
        <w:rPr>
          <w:rFonts w:ascii="Arial" w:hAnsi="Arial" w:cs="Arial"/>
          <w:color w:val="000000" w:themeColor="text1"/>
          <w:sz w:val="22"/>
          <w:szCs w:val="22"/>
        </w:rPr>
        <w:t>which is linked to self-isolation</w:t>
      </w:r>
      <w:r w:rsidR="003612F6">
        <w:rPr>
          <w:rFonts w:ascii="Arial" w:hAnsi="Arial" w:cs="Arial"/>
          <w:color w:val="000000" w:themeColor="text1"/>
          <w:sz w:val="22"/>
          <w:szCs w:val="22"/>
        </w:rPr>
        <w:t xml:space="preserve">. The Programme Lead will </w:t>
      </w:r>
      <w:r w:rsidR="0030068F">
        <w:rPr>
          <w:rFonts w:ascii="Arial" w:hAnsi="Arial" w:cs="Arial"/>
          <w:color w:val="000000" w:themeColor="text1"/>
          <w:sz w:val="22"/>
          <w:szCs w:val="22"/>
        </w:rPr>
        <w:t xml:space="preserve">be notified of all absences and will </w:t>
      </w:r>
      <w:r w:rsidR="003612F6">
        <w:rPr>
          <w:rFonts w:ascii="Arial" w:hAnsi="Arial" w:cs="Arial"/>
          <w:color w:val="000000" w:themeColor="text1"/>
          <w:sz w:val="22"/>
          <w:szCs w:val="22"/>
        </w:rPr>
        <w:t>liaise with the Associate Head</w:t>
      </w:r>
      <w:r w:rsidR="0030068F">
        <w:rPr>
          <w:rFonts w:ascii="Arial" w:hAnsi="Arial" w:cs="Arial"/>
          <w:color w:val="000000" w:themeColor="text1"/>
          <w:sz w:val="22"/>
          <w:szCs w:val="22"/>
        </w:rPr>
        <w:t xml:space="preserve"> where appropriate.</w:t>
      </w:r>
    </w:p>
    <w:p w14:paraId="0073A0AB" w14:textId="77777777" w:rsidR="00802FB5" w:rsidRPr="00B407C4" w:rsidRDefault="00802FB5" w:rsidP="00802FB5">
      <w:pPr>
        <w:pStyle w:val="Body1"/>
        <w:spacing w:line="360" w:lineRule="auto"/>
        <w:jc w:val="both"/>
        <w:rPr>
          <w:rFonts w:ascii="Arial" w:hAnsi="Arial" w:cs="Arial"/>
          <w:color w:val="000000" w:themeColor="text1"/>
          <w:sz w:val="22"/>
          <w:szCs w:val="22"/>
        </w:rPr>
      </w:pPr>
    </w:p>
    <w:p w14:paraId="344A7690" w14:textId="77777777" w:rsidR="00D06364" w:rsidRPr="00676C6C" w:rsidRDefault="00D11385" w:rsidP="00D06364">
      <w:pPr>
        <w:pStyle w:val="Title"/>
        <w:tabs>
          <w:tab w:val="left" w:pos="-2340"/>
          <w:tab w:val="left" w:pos="2160"/>
        </w:tabs>
        <w:spacing w:line="360" w:lineRule="auto"/>
        <w:jc w:val="left"/>
        <w:rPr>
          <w:rFonts w:ascii="Arial" w:hAnsi="Arial" w:cs="Arial"/>
          <w:b w:val="0"/>
          <w:bCs/>
          <w:color w:val="FF0000"/>
          <w:sz w:val="20"/>
        </w:rPr>
      </w:pPr>
      <w:hyperlink w:anchor="Contents" w:history="1">
        <w:r w:rsidR="00D06364" w:rsidRPr="00676C6C">
          <w:rPr>
            <w:rStyle w:val="Hyperlink"/>
            <w:rFonts w:cs="Arial"/>
            <w:b w:val="0"/>
            <w:bCs/>
          </w:rPr>
          <w:t>Back to contents</w:t>
        </w:r>
      </w:hyperlink>
    </w:p>
    <w:p w14:paraId="5CBF9D00" w14:textId="685DCDB0" w:rsidR="004526C5" w:rsidRDefault="004526C5" w:rsidP="001D1077">
      <w:pPr>
        <w:tabs>
          <w:tab w:val="left" w:pos="2160"/>
        </w:tabs>
        <w:spacing w:line="360" w:lineRule="auto"/>
        <w:rPr>
          <w:rStyle w:val="Hyperlink"/>
          <w:rFonts w:cs="Arial"/>
          <w:b/>
          <w:color w:val="000000" w:themeColor="text1"/>
          <w:sz w:val="32"/>
          <w:szCs w:val="32"/>
        </w:rPr>
      </w:pPr>
    </w:p>
    <w:p w14:paraId="71A8C8BA" w14:textId="4E83DCD8" w:rsidR="004526C5" w:rsidRDefault="004526C5" w:rsidP="001D1077">
      <w:pPr>
        <w:tabs>
          <w:tab w:val="left" w:pos="2160"/>
        </w:tabs>
        <w:spacing w:line="360" w:lineRule="auto"/>
        <w:rPr>
          <w:rStyle w:val="Hyperlink"/>
          <w:rFonts w:cs="Arial"/>
          <w:b/>
          <w:color w:val="000000" w:themeColor="text1"/>
          <w:sz w:val="32"/>
          <w:szCs w:val="32"/>
        </w:rPr>
      </w:pPr>
    </w:p>
    <w:p w14:paraId="33BC1D0A" w14:textId="366A457A" w:rsidR="004526C5" w:rsidRDefault="004526C5" w:rsidP="001D1077">
      <w:pPr>
        <w:tabs>
          <w:tab w:val="left" w:pos="2160"/>
        </w:tabs>
        <w:spacing w:line="360" w:lineRule="auto"/>
        <w:rPr>
          <w:rStyle w:val="Hyperlink"/>
          <w:rFonts w:cs="Arial"/>
          <w:b/>
          <w:color w:val="000000" w:themeColor="text1"/>
          <w:sz w:val="32"/>
          <w:szCs w:val="32"/>
        </w:rPr>
      </w:pPr>
    </w:p>
    <w:p w14:paraId="25F82167" w14:textId="05230359" w:rsidR="004526C5" w:rsidRDefault="004526C5" w:rsidP="001D1077">
      <w:pPr>
        <w:tabs>
          <w:tab w:val="left" w:pos="2160"/>
        </w:tabs>
        <w:spacing w:line="360" w:lineRule="auto"/>
        <w:rPr>
          <w:rStyle w:val="Hyperlink"/>
          <w:rFonts w:cs="Arial"/>
          <w:b/>
          <w:color w:val="000000" w:themeColor="text1"/>
          <w:sz w:val="32"/>
          <w:szCs w:val="32"/>
        </w:rPr>
      </w:pPr>
    </w:p>
    <w:p w14:paraId="2B442FB8" w14:textId="3712EFFF" w:rsidR="004526C5" w:rsidRDefault="004526C5" w:rsidP="001D1077">
      <w:pPr>
        <w:tabs>
          <w:tab w:val="left" w:pos="2160"/>
        </w:tabs>
        <w:spacing w:line="360" w:lineRule="auto"/>
        <w:rPr>
          <w:rStyle w:val="Hyperlink"/>
          <w:rFonts w:cs="Arial"/>
          <w:b/>
          <w:color w:val="000000" w:themeColor="text1"/>
          <w:sz w:val="32"/>
          <w:szCs w:val="32"/>
        </w:rPr>
      </w:pPr>
    </w:p>
    <w:p w14:paraId="6C8DCB1F" w14:textId="54590AF4" w:rsidR="004526C5" w:rsidRDefault="004526C5" w:rsidP="001D1077">
      <w:pPr>
        <w:tabs>
          <w:tab w:val="left" w:pos="2160"/>
        </w:tabs>
        <w:spacing w:line="360" w:lineRule="auto"/>
        <w:rPr>
          <w:rStyle w:val="Hyperlink"/>
          <w:rFonts w:cs="Arial"/>
          <w:b/>
          <w:color w:val="000000" w:themeColor="text1"/>
          <w:sz w:val="32"/>
          <w:szCs w:val="32"/>
        </w:rPr>
      </w:pPr>
    </w:p>
    <w:p w14:paraId="181210E4" w14:textId="77777777" w:rsidR="004526C5" w:rsidRPr="00B407C4" w:rsidRDefault="004526C5" w:rsidP="001D1077">
      <w:pPr>
        <w:tabs>
          <w:tab w:val="left" w:pos="2160"/>
        </w:tabs>
        <w:spacing w:line="360" w:lineRule="auto"/>
        <w:rPr>
          <w:rStyle w:val="Hyperlink"/>
          <w:rFonts w:cs="Arial"/>
          <w:b/>
          <w:color w:val="000000" w:themeColor="text1"/>
          <w:sz w:val="32"/>
          <w:szCs w:val="32"/>
        </w:rPr>
      </w:pPr>
    </w:p>
    <w:p w14:paraId="247C12C6" w14:textId="77777777" w:rsidR="004526C5" w:rsidRDefault="004526C5" w:rsidP="00C8238B">
      <w:pPr>
        <w:pStyle w:val="Body1"/>
        <w:spacing w:line="360" w:lineRule="auto"/>
        <w:jc w:val="center"/>
        <w:rPr>
          <w:rFonts w:ascii="Arial" w:hAnsi="Arial" w:cs="Arial"/>
          <w:b/>
          <w:color w:val="000000" w:themeColor="text1"/>
          <w:sz w:val="32"/>
          <w:szCs w:val="32"/>
        </w:rPr>
      </w:pPr>
    </w:p>
    <w:p w14:paraId="73D5A3D8" w14:textId="77777777" w:rsidR="004526C5" w:rsidRDefault="004526C5" w:rsidP="00C8238B">
      <w:pPr>
        <w:pStyle w:val="Body1"/>
        <w:spacing w:line="360" w:lineRule="auto"/>
        <w:jc w:val="center"/>
        <w:rPr>
          <w:rFonts w:ascii="Arial" w:hAnsi="Arial" w:cs="Arial"/>
          <w:b/>
          <w:color w:val="000000" w:themeColor="text1"/>
          <w:sz w:val="32"/>
          <w:szCs w:val="32"/>
        </w:rPr>
      </w:pPr>
    </w:p>
    <w:p w14:paraId="7B656A5F" w14:textId="017E764E" w:rsidR="004526C5" w:rsidRDefault="004526C5" w:rsidP="00C8238B">
      <w:pPr>
        <w:pStyle w:val="Body1"/>
        <w:spacing w:line="360" w:lineRule="auto"/>
        <w:jc w:val="center"/>
        <w:rPr>
          <w:rFonts w:ascii="Arial" w:hAnsi="Arial" w:cs="Arial"/>
          <w:b/>
          <w:color w:val="000000" w:themeColor="text1"/>
          <w:sz w:val="32"/>
          <w:szCs w:val="32"/>
        </w:rPr>
      </w:pPr>
    </w:p>
    <w:p w14:paraId="6B8D3D2A" w14:textId="24706241" w:rsidR="00802FB5" w:rsidRDefault="00802FB5" w:rsidP="00C8238B">
      <w:pPr>
        <w:pStyle w:val="Body1"/>
        <w:spacing w:line="360" w:lineRule="auto"/>
        <w:jc w:val="center"/>
        <w:rPr>
          <w:rFonts w:ascii="Arial" w:hAnsi="Arial" w:cs="Arial"/>
          <w:b/>
          <w:color w:val="000000" w:themeColor="text1"/>
          <w:sz w:val="32"/>
          <w:szCs w:val="32"/>
        </w:rPr>
      </w:pPr>
    </w:p>
    <w:p w14:paraId="06762F82" w14:textId="7F09442C" w:rsidR="00802FB5" w:rsidRDefault="00802FB5" w:rsidP="00C8238B">
      <w:pPr>
        <w:pStyle w:val="Body1"/>
        <w:spacing w:line="360" w:lineRule="auto"/>
        <w:jc w:val="center"/>
        <w:rPr>
          <w:rFonts w:ascii="Arial" w:hAnsi="Arial" w:cs="Arial"/>
          <w:b/>
          <w:color w:val="000000" w:themeColor="text1"/>
          <w:sz w:val="32"/>
          <w:szCs w:val="32"/>
        </w:rPr>
      </w:pPr>
    </w:p>
    <w:p w14:paraId="218943CC" w14:textId="29FAADAC" w:rsidR="00802FB5" w:rsidRDefault="00802FB5" w:rsidP="00C8238B">
      <w:pPr>
        <w:pStyle w:val="Body1"/>
        <w:spacing w:line="360" w:lineRule="auto"/>
        <w:jc w:val="center"/>
        <w:rPr>
          <w:rFonts w:ascii="Arial" w:hAnsi="Arial" w:cs="Arial"/>
          <w:b/>
          <w:color w:val="000000" w:themeColor="text1"/>
          <w:sz w:val="32"/>
          <w:szCs w:val="32"/>
        </w:rPr>
      </w:pPr>
    </w:p>
    <w:p w14:paraId="10E55AAE" w14:textId="49D48BB8" w:rsidR="00802FB5" w:rsidRDefault="00802FB5" w:rsidP="00C8238B">
      <w:pPr>
        <w:pStyle w:val="Body1"/>
        <w:spacing w:line="360" w:lineRule="auto"/>
        <w:jc w:val="center"/>
        <w:rPr>
          <w:rFonts w:ascii="Arial" w:hAnsi="Arial" w:cs="Arial"/>
          <w:b/>
          <w:color w:val="000000" w:themeColor="text1"/>
          <w:sz w:val="32"/>
          <w:szCs w:val="32"/>
        </w:rPr>
      </w:pPr>
    </w:p>
    <w:p w14:paraId="66C0E404" w14:textId="145CDE54" w:rsidR="00D4402A" w:rsidRDefault="00690BF1" w:rsidP="00D06364">
      <w:pPr>
        <w:overflowPunct w:val="0"/>
        <w:autoSpaceDE w:val="0"/>
        <w:autoSpaceDN w:val="0"/>
        <w:adjustRightInd w:val="0"/>
        <w:spacing w:line="360" w:lineRule="auto"/>
        <w:jc w:val="both"/>
        <w:textAlignment w:val="baseline"/>
        <w:rPr>
          <w:rFonts w:ascii="Arial" w:hAnsi="Arial" w:cs="Arial"/>
          <w:b/>
          <w:color w:val="000000" w:themeColor="text1"/>
          <w:szCs w:val="24"/>
        </w:rPr>
      </w:pPr>
      <w:r w:rsidRPr="00B407C4">
        <w:rPr>
          <w:rFonts w:ascii="Arial" w:hAnsi="Arial" w:cs="Arial"/>
          <w:b/>
          <w:color w:val="000000" w:themeColor="text1"/>
          <w:szCs w:val="24"/>
        </w:rPr>
        <w:lastRenderedPageBreak/>
        <w:t>Stages of skill acquisition in teaching – a guide for mentors and students</w:t>
      </w:r>
    </w:p>
    <w:p w14:paraId="05984BC8" w14:textId="77777777" w:rsidR="000D0948" w:rsidRPr="00B407C4" w:rsidRDefault="000D0948" w:rsidP="000D0948">
      <w:pPr>
        <w:overflowPunct w:val="0"/>
        <w:autoSpaceDE w:val="0"/>
        <w:autoSpaceDN w:val="0"/>
        <w:adjustRightInd w:val="0"/>
        <w:spacing w:line="360" w:lineRule="auto"/>
        <w:ind w:firstLine="120"/>
        <w:jc w:val="both"/>
        <w:textAlignment w:val="baseline"/>
        <w:rPr>
          <w:rFonts w:ascii="Arial" w:hAnsi="Arial" w:cs="Arial"/>
          <w:color w:val="000000" w:themeColor="text1"/>
          <w:sz w:val="22"/>
          <w:szCs w:val="22"/>
        </w:rPr>
      </w:pPr>
    </w:p>
    <w:p w14:paraId="20975120" w14:textId="51EBF094" w:rsidR="009E483F" w:rsidRPr="00B407C4" w:rsidRDefault="009E483F" w:rsidP="00865D26">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It has been suggested that there are significant levels of skill acquisition which range from novice through advanced beginner to competent, then proficient and ultimately expert practitioner.  The earliest that anybody can reasonably expect a new entrant to any profession to become proficient is after about three or four years.  It seems appropriate to regard the first three levels of skill acquisition as the stages people undergoing initial training need to successfully complete before embarking upon employment as a professional.</w:t>
      </w:r>
    </w:p>
    <w:p w14:paraId="49CF85DA" w14:textId="63693648" w:rsidR="009E483F" w:rsidRPr="00B407C4" w:rsidRDefault="009E483F" w:rsidP="00865D26">
      <w:pPr>
        <w:pStyle w:val="Body1"/>
        <w:spacing w:line="360" w:lineRule="auto"/>
        <w:jc w:val="center"/>
        <w:rPr>
          <w:rFonts w:ascii="Arial" w:hAnsi="Arial" w:cs="Arial"/>
          <w:b/>
          <w:color w:val="000000" w:themeColor="text1"/>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559"/>
        <w:gridCol w:w="5812"/>
      </w:tblGrid>
      <w:tr w:rsidR="00B407C4" w:rsidRPr="00B407C4" w14:paraId="697CE586" w14:textId="77777777" w:rsidTr="00865D26">
        <w:tc>
          <w:tcPr>
            <w:tcW w:w="1134" w:type="dxa"/>
            <w:shd w:val="clear" w:color="auto" w:fill="auto"/>
          </w:tcPr>
          <w:p w14:paraId="22B4CF14" w14:textId="77777777" w:rsidR="001D1077" w:rsidRPr="00B407C4" w:rsidRDefault="001D1077" w:rsidP="00865D26">
            <w:pPr>
              <w:pStyle w:val="Body1"/>
              <w:spacing w:before="60" w:after="60"/>
              <w:rPr>
                <w:rFonts w:ascii="Arial" w:hAnsi="Arial" w:cs="Arial"/>
                <w:color w:val="000000" w:themeColor="text1"/>
                <w:sz w:val="20"/>
              </w:rPr>
            </w:pPr>
            <w:r w:rsidRPr="00B407C4">
              <w:rPr>
                <w:rFonts w:ascii="Arial" w:hAnsi="Arial" w:cs="Arial"/>
                <w:color w:val="000000" w:themeColor="text1"/>
                <w:sz w:val="20"/>
              </w:rPr>
              <w:t>Term 1 of PGCE</w:t>
            </w:r>
          </w:p>
        </w:tc>
        <w:tc>
          <w:tcPr>
            <w:tcW w:w="1418" w:type="dxa"/>
            <w:shd w:val="clear" w:color="auto" w:fill="auto"/>
          </w:tcPr>
          <w:p w14:paraId="0D78F914" w14:textId="77777777" w:rsidR="001D1077" w:rsidRPr="00B407C4" w:rsidRDefault="001D1077" w:rsidP="00865D26">
            <w:pPr>
              <w:pStyle w:val="Body1"/>
              <w:spacing w:before="60" w:after="60"/>
              <w:rPr>
                <w:rFonts w:ascii="Arial" w:hAnsi="Arial" w:cs="Arial"/>
                <w:color w:val="000000" w:themeColor="text1"/>
                <w:sz w:val="20"/>
              </w:rPr>
            </w:pPr>
            <w:r w:rsidRPr="00B407C4">
              <w:rPr>
                <w:rFonts w:ascii="Arial" w:hAnsi="Arial" w:cs="Arial"/>
                <w:color w:val="000000" w:themeColor="text1"/>
                <w:sz w:val="20"/>
              </w:rPr>
              <w:t>Period of Initial Teacher Education</w:t>
            </w:r>
          </w:p>
        </w:tc>
        <w:tc>
          <w:tcPr>
            <w:tcW w:w="1559" w:type="dxa"/>
          </w:tcPr>
          <w:p w14:paraId="74F81A54" w14:textId="54B221A9" w:rsidR="001D1077" w:rsidRPr="00B407C4" w:rsidRDefault="001D1077" w:rsidP="00865D26">
            <w:pPr>
              <w:pStyle w:val="Body1"/>
              <w:spacing w:before="60" w:after="60"/>
              <w:rPr>
                <w:rFonts w:ascii="Arial" w:hAnsi="Arial" w:cs="Arial"/>
                <w:color w:val="000000" w:themeColor="text1"/>
                <w:sz w:val="20"/>
              </w:rPr>
            </w:pPr>
            <w:r w:rsidRPr="00B407C4">
              <w:rPr>
                <w:rFonts w:ascii="Arial" w:hAnsi="Arial" w:cs="Arial"/>
                <w:color w:val="000000" w:themeColor="text1"/>
                <w:sz w:val="20"/>
              </w:rPr>
              <w:t>PGCE Introduction and Development Phase</w:t>
            </w:r>
          </w:p>
          <w:p w14:paraId="6D16ECD8" w14:textId="77777777" w:rsidR="001D1077" w:rsidRPr="00B407C4" w:rsidRDefault="001D1077" w:rsidP="00865D26">
            <w:pPr>
              <w:pStyle w:val="Body1"/>
              <w:spacing w:before="60" w:after="60"/>
              <w:rPr>
                <w:rFonts w:ascii="Arial" w:hAnsi="Arial" w:cs="Arial"/>
                <w:color w:val="000000" w:themeColor="text1"/>
                <w:sz w:val="20"/>
              </w:rPr>
            </w:pPr>
            <w:r w:rsidRPr="00B407C4">
              <w:rPr>
                <w:rFonts w:ascii="Arial" w:hAnsi="Arial" w:cs="Arial"/>
                <w:color w:val="000000" w:themeColor="text1"/>
                <w:sz w:val="20"/>
              </w:rPr>
              <w:t>SE1</w:t>
            </w:r>
          </w:p>
        </w:tc>
        <w:tc>
          <w:tcPr>
            <w:tcW w:w="5812" w:type="dxa"/>
          </w:tcPr>
          <w:p w14:paraId="2388FCB4" w14:textId="77777777" w:rsidR="001D1077" w:rsidRPr="00B407C4" w:rsidRDefault="001D1077" w:rsidP="00865D26">
            <w:pPr>
              <w:pStyle w:val="Body1"/>
              <w:spacing w:before="60" w:after="60"/>
              <w:rPr>
                <w:rFonts w:ascii="Arial" w:hAnsi="Arial" w:cs="Arial"/>
                <w:b/>
                <w:color w:val="000000" w:themeColor="text1"/>
                <w:sz w:val="22"/>
                <w:szCs w:val="22"/>
              </w:rPr>
            </w:pPr>
            <w:r w:rsidRPr="00B407C4">
              <w:rPr>
                <w:rFonts w:ascii="Arial" w:hAnsi="Arial" w:cs="Arial"/>
                <w:b/>
                <w:color w:val="000000" w:themeColor="text1"/>
                <w:sz w:val="22"/>
                <w:szCs w:val="22"/>
              </w:rPr>
              <w:t>A steady increase in timetable to 40%* by the end of Term 1</w:t>
            </w:r>
          </w:p>
          <w:p w14:paraId="59533DF6" w14:textId="50C23459" w:rsidR="001D1077" w:rsidRPr="00B407C4" w:rsidRDefault="001D1077" w:rsidP="00865D26">
            <w:pPr>
              <w:pStyle w:val="Body1"/>
              <w:spacing w:before="60" w:after="60"/>
              <w:rPr>
                <w:rFonts w:ascii="Arial" w:hAnsi="Arial" w:cs="Arial"/>
                <w:color w:val="000000" w:themeColor="text1"/>
                <w:sz w:val="22"/>
                <w:szCs w:val="22"/>
              </w:rPr>
            </w:pPr>
            <w:r w:rsidRPr="00B407C4">
              <w:rPr>
                <w:rFonts w:ascii="Arial" w:hAnsi="Arial" w:cs="Arial"/>
                <w:color w:val="000000" w:themeColor="text1"/>
                <w:sz w:val="22"/>
                <w:szCs w:val="22"/>
              </w:rPr>
              <w:t>Student teachers will be expected to be operating at the novice level characterised by the ability to carry out specific tasks in the classroom, prepared under direct supervision of an experienced teacher, in line with their agreed plan.  At the end of this term, student teachers will be graded for this point in their training.</w:t>
            </w:r>
          </w:p>
        </w:tc>
      </w:tr>
      <w:tr w:rsidR="00B407C4" w:rsidRPr="00B407C4" w14:paraId="3037A34B" w14:textId="77777777" w:rsidTr="00865D26">
        <w:tc>
          <w:tcPr>
            <w:tcW w:w="1134" w:type="dxa"/>
            <w:shd w:val="clear" w:color="auto" w:fill="auto"/>
          </w:tcPr>
          <w:p w14:paraId="407A15B9" w14:textId="77777777" w:rsidR="001D1077" w:rsidRPr="00B407C4" w:rsidRDefault="001D1077" w:rsidP="00865D26">
            <w:pPr>
              <w:pStyle w:val="Body1"/>
              <w:spacing w:before="60" w:after="60"/>
              <w:rPr>
                <w:rFonts w:ascii="Arial" w:hAnsi="Arial" w:cs="Arial"/>
                <w:color w:val="000000" w:themeColor="text1"/>
                <w:sz w:val="20"/>
              </w:rPr>
            </w:pPr>
            <w:r w:rsidRPr="00B407C4">
              <w:rPr>
                <w:rFonts w:ascii="Arial" w:hAnsi="Arial" w:cs="Arial"/>
                <w:color w:val="000000" w:themeColor="text1"/>
                <w:sz w:val="20"/>
              </w:rPr>
              <w:t>Term 2 of PGCE</w:t>
            </w:r>
          </w:p>
        </w:tc>
        <w:tc>
          <w:tcPr>
            <w:tcW w:w="1418" w:type="dxa"/>
            <w:shd w:val="clear" w:color="auto" w:fill="auto"/>
          </w:tcPr>
          <w:p w14:paraId="26A04309" w14:textId="77777777" w:rsidR="001D1077" w:rsidRPr="00B407C4" w:rsidRDefault="001D1077" w:rsidP="00865D26">
            <w:pPr>
              <w:pStyle w:val="Body1"/>
              <w:spacing w:before="60" w:after="60"/>
              <w:rPr>
                <w:rFonts w:ascii="Arial" w:hAnsi="Arial" w:cs="Arial"/>
                <w:color w:val="000000" w:themeColor="text1"/>
                <w:sz w:val="20"/>
              </w:rPr>
            </w:pPr>
            <w:r w:rsidRPr="00B407C4">
              <w:rPr>
                <w:rFonts w:ascii="Arial" w:hAnsi="Arial" w:cs="Arial"/>
                <w:color w:val="000000" w:themeColor="text1"/>
                <w:sz w:val="20"/>
              </w:rPr>
              <w:t>Teacher Education</w:t>
            </w:r>
          </w:p>
        </w:tc>
        <w:tc>
          <w:tcPr>
            <w:tcW w:w="1559" w:type="dxa"/>
          </w:tcPr>
          <w:p w14:paraId="6D38682A" w14:textId="77777777" w:rsidR="001D1077" w:rsidRPr="00B407C4" w:rsidRDefault="001D1077" w:rsidP="00865D26">
            <w:pPr>
              <w:pStyle w:val="Body1"/>
              <w:spacing w:before="60" w:after="60"/>
              <w:rPr>
                <w:rFonts w:ascii="Arial" w:hAnsi="Arial" w:cs="Arial"/>
                <w:color w:val="000000" w:themeColor="text1"/>
                <w:sz w:val="20"/>
              </w:rPr>
            </w:pPr>
            <w:r w:rsidRPr="00B407C4">
              <w:rPr>
                <w:rFonts w:ascii="Arial" w:hAnsi="Arial" w:cs="Arial"/>
                <w:color w:val="000000" w:themeColor="text1"/>
                <w:sz w:val="20"/>
              </w:rPr>
              <w:t>Development Phase</w:t>
            </w:r>
          </w:p>
          <w:p w14:paraId="2801006E" w14:textId="77777777" w:rsidR="001D1077" w:rsidRPr="00B407C4" w:rsidRDefault="001D1077" w:rsidP="00865D26">
            <w:pPr>
              <w:pStyle w:val="Body1"/>
              <w:spacing w:before="60" w:after="60"/>
              <w:rPr>
                <w:rFonts w:ascii="Arial" w:hAnsi="Arial" w:cs="Arial"/>
                <w:color w:val="000000" w:themeColor="text1"/>
                <w:sz w:val="20"/>
              </w:rPr>
            </w:pPr>
            <w:r w:rsidRPr="00B407C4">
              <w:rPr>
                <w:rFonts w:ascii="Arial" w:hAnsi="Arial" w:cs="Arial"/>
                <w:color w:val="000000" w:themeColor="text1"/>
                <w:sz w:val="20"/>
              </w:rPr>
              <w:t>SE2</w:t>
            </w:r>
          </w:p>
        </w:tc>
        <w:tc>
          <w:tcPr>
            <w:tcW w:w="5812" w:type="dxa"/>
          </w:tcPr>
          <w:p w14:paraId="497A4876" w14:textId="77777777" w:rsidR="001D1077" w:rsidRPr="00B407C4" w:rsidRDefault="001D1077" w:rsidP="00865D26">
            <w:pPr>
              <w:pStyle w:val="Body1"/>
              <w:spacing w:before="60" w:after="60"/>
              <w:rPr>
                <w:rFonts w:ascii="Arial" w:hAnsi="Arial" w:cs="Arial"/>
                <w:b/>
                <w:color w:val="000000" w:themeColor="text1"/>
                <w:sz w:val="22"/>
                <w:szCs w:val="22"/>
              </w:rPr>
            </w:pPr>
            <w:r w:rsidRPr="00B407C4">
              <w:rPr>
                <w:rFonts w:ascii="Arial" w:hAnsi="Arial" w:cs="Arial"/>
                <w:b/>
                <w:color w:val="000000" w:themeColor="text1"/>
                <w:sz w:val="22"/>
                <w:szCs w:val="22"/>
              </w:rPr>
              <w:t>A steady increase in timetable depending on student teacher progression.</w:t>
            </w:r>
          </w:p>
          <w:p w14:paraId="733AC229" w14:textId="77777777" w:rsidR="001D1077" w:rsidRPr="00B407C4" w:rsidRDefault="001D1077" w:rsidP="00865D26">
            <w:pPr>
              <w:pStyle w:val="Body1"/>
              <w:spacing w:before="60" w:after="60"/>
              <w:rPr>
                <w:rFonts w:ascii="Arial" w:hAnsi="Arial" w:cs="Arial"/>
                <w:color w:val="000000" w:themeColor="text1"/>
                <w:sz w:val="22"/>
                <w:szCs w:val="22"/>
              </w:rPr>
            </w:pPr>
            <w:r w:rsidRPr="00B407C4">
              <w:rPr>
                <w:rFonts w:ascii="Arial" w:hAnsi="Arial" w:cs="Arial"/>
                <w:color w:val="000000" w:themeColor="text1"/>
                <w:sz w:val="22"/>
                <w:szCs w:val="22"/>
              </w:rPr>
              <w:t>The advanced beginner level will be reached where student teachers’ ability to perform in the classroom will be more flexible but still needing close supervision.</w:t>
            </w:r>
          </w:p>
        </w:tc>
      </w:tr>
      <w:tr w:rsidR="00B407C4" w:rsidRPr="00B407C4" w14:paraId="6A027C4D" w14:textId="77777777" w:rsidTr="00865D26">
        <w:tc>
          <w:tcPr>
            <w:tcW w:w="1134" w:type="dxa"/>
            <w:shd w:val="clear" w:color="auto" w:fill="auto"/>
          </w:tcPr>
          <w:p w14:paraId="3021D456" w14:textId="77777777" w:rsidR="001D1077" w:rsidRPr="00B407C4" w:rsidRDefault="001D1077" w:rsidP="00865D26">
            <w:pPr>
              <w:pStyle w:val="Body1"/>
              <w:spacing w:before="60" w:after="60"/>
              <w:rPr>
                <w:rFonts w:ascii="Arial" w:hAnsi="Arial" w:cs="Arial"/>
                <w:color w:val="000000" w:themeColor="text1"/>
                <w:sz w:val="20"/>
              </w:rPr>
            </w:pPr>
            <w:r w:rsidRPr="00B407C4">
              <w:rPr>
                <w:rFonts w:ascii="Arial" w:hAnsi="Arial" w:cs="Arial"/>
                <w:color w:val="000000" w:themeColor="text1"/>
                <w:sz w:val="20"/>
              </w:rPr>
              <w:t>By the end of Term 3 of PGCE</w:t>
            </w:r>
          </w:p>
        </w:tc>
        <w:tc>
          <w:tcPr>
            <w:tcW w:w="1418" w:type="dxa"/>
            <w:shd w:val="clear" w:color="auto" w:fill="auto"/>
          </w:tcPr>
          <w:p w14:paraId="1CDBADFA" w14:textId="77777777" w:rsidR="001D1077" w:rsidRPr="00B407C4" w:rsidRDefault="001D1077" w:rsidP="00865D26">
            <w:pPr>
              <w:pStyle w:val="Body1"/>
              <w:spacing w:before="60" w:after="60"/>
              <w:rPr>
                <w:rFonts w:ascii="Arial" w:hAnsi="Arial" w:cs="Arial"/>
                <w:color w:val="000000" w:themeColor="text1"/>
                <w:sz w:val="20"/>
              </w:rPr>
            </w:pPr>
            <w:r w:rsidRPr="00B407C4">
              <w:rPr>
                <w:rFonts w:ascii="Arial" w:hAnsi="Arial" w:cs="Arial"/>
                <w:color w:val="000000" w:themeColor="text1"/>
                <w:sz w:val="20"/>
              </w:rPr>
              <w:t>Teacher Education</w:t>
            </w:r>
          </w:p>
        </w:tc>
        <w:tc>
          <w:tcPr>
            <w:tcW w:w="1559" w:type="dxa"/>
          </w:tcPr>
          <w:p w14:paraId="32AE1548" w14:textId="77777777" w:rsidR="001D1077" w:rsidRPr="00B407C4" w:rsidRDefault="001D1077" w:rsidP="00865D26">
            <w:pPr>
              <w:pStyle w:val="Body1"/>
              <w:spacing w:before="60" w:after="60"/>
              <w:rPr>
                <w:rFonts w:ascii="Arial" w:hAnsi="Arial" w:cs="Arial"/>
                <w:color w:val="000000" w:themeColor="text1"/>
                <w:sz w:val="20"/>
              </w:rPr>
            </w:pPr>
            <w:r w:rsidRPr="00B407C4">
              <w:rPr>
                <w:rFonts w:ascii="Arial" w:hAnsi="Arial" w:cs="Arial"/>
                <w:color w:val="000000" w:themeColor="text1"/>
                <w:sz w:val="20"/>
              </w:rPr>
              <w:t>Development and Consolidation Phase</w:t>
            </w:r>
          </w:p>
          <w:p w14:paraId="5B732D3E" w14:textId="77777777" w:rsidR="001D1077" w:rsidRPr="00B407C4" w:rsidRDefault="001D1077" w:rsidP="00865D26">
            <w:pPr>
              <w:pStyle w:val="Body1"/>
              <w:spacing w:before="60" w:after="60"/>
              <w:rPr>
                <w:rFonts w:ascii="Arial" w:hAnsi="Arial" w:cs="Arial"/>
                <w:color w:val="000000" w:themeColor="text1"/>
                <w:sz w:val="20"/>
              </w:rPr>
            </w:pPr>
            <w:r w:rsidRPr="00B407C4">
              <w:rPr>
                <w:rFonts w:ascii="Arial" w:hAnsi="Arial" w:cs="Arial"/>
                <w:color w:val="000000" w:themeColor="text1"/>
                <w:sz w:val="20"/>
              </w:rPr>
              <w:t>SE3</w:t>
            </w:r>
          </w:p>
        </w:tc>
        <w:tc>
          <w:tcPr>
            <w:tcW w:w="5812" w:type="dxa"/>
          </w:tcPr>
          <w:p w14:paraId="6C9B854D" w14:textId="77777777" w:rsidR="001D1077" w:rsidRPr="00B407C4" w:rsidRDefault="001D1077" w:rsidP="00865D26">
            <w:pPr>
              <w:pStyle w:val="Body1"/>
              <w:spacing w:before="60" w:after="60"/>
              <w:rPr>
                <w:rFonts w:ascii="Arial" w:hAnsi="Arial" w:cs="Arial"/>
                <w:b/>
                <w:color w:val="000000" w:themeColor="text1"/>
                <w:sz w:val="22"/>
                <w:szCs w:val="22"/>
              </w:rPr>
            </w:pPr>
            <w:r w:rsidRPr="00B407C4">
              <w:rPr>
                <w:rFonts w:ascii="Arial" w:hAnsi="Arial" w:cs="Arial"/>
                <w:b/>
                <w:color w:val="000000" w:themeColor="text1"/>
                <w:sz w:val="22"/>
                <w:szCs w:val="22"/>
              </w:rPr>
              <w:t>A steady increase in timetable to reach 70-75% by the consolidation phase following the Easter break.</w:t>
            </w:r>
          </w:p>
          <w:p w14:paraId="2555DCC0" w14:textId="77777777" w:rsidR="001D1077" w:rsidRPr="00B407C4" w:rsidRDefault="001D1077" w:rsidP="00865D26">
            <w:pPr>
              <w:pStyle w:val="Body1"/>
              <w:spacing w:before="60" w:after="60"/>
              <w:rPr>
                <w:rFonts w:ascii="Arial" w:hAnsi="Arial" w:cs="Arial"/>
                <w:color w:val="000000" w:themeColor="text1"/>
                <w:sz w:val="22"/>
                <w:szCs w:val="22"/>
              </w:rPr>
            </w:pPr>
            <w:r w:rsidRPr="00B407C4">
              <w:rPr>
                <w:rFonts w:ascii="Arial" w:hAnsi="Arial" w:cs="Arial"/>
                <w:color w:val="000000" w:themeColor="text1"/>
                <w:sz w:val="22"/>
                <w:szCs w:val="22"/>
              </w:rPr>
              <w:t xml:space="preserve">In the final few weeks of term three, student teachers will have consolidated their knowledge, understanding and skills and will move towards the transition phase.  The central criterion for success at the end of term three will be that of competence at which point the student teacher will have acquired essential classroom skills, be able to cope with the normal pupil responses and have a conscious awareness of how specific units of learning contribute to the curriculum experience of pupils both at Key Stages 3 and 4 and for young people continuing their </w:t>
            </w:r>
            <w:proofErr w:type="gramStart"/>
            <w:r w:rsidRPr="00B407C4">
              <w:rPr>
                <w:rFonts w:ascii="Arial" w:hAnsi="Arial" w:cs="Arial"/>
                <w:color w:val="000000" w:themeColor="text1"/>
                <w:sz w:val="22"/>
                <w:szCs w:val="22"/>
              </w:rPr>
              <w:t>full time</w:t>
            </w:r>
            <w:proofErr w:type="gramEnd"/>
            <w:r w:rsidRPr="00B407C4">
              <w:rPr>
                <w:rFonts w:ascii="Arial" w:hAnsi="Arial" w:cs="Arial"/>
                <w:color w:val="000000" w:themeColor="text1"/>
                <w:sz w:val="22"/>
                <w:szCs w:val="22"/>
              </w:rPr>
              <w:t xml:space="preserve"> education beyond the age of sixteen</w:t>
            </w:r>
          </w:p>
        </w:tc>
      </w:tr>
      <w:tr w:rsidR="001D1077" w:rsidRPr="00B407C4" w14:paraId="05DC44DA" w14:textId="77777777" w:rsidTr="00865D26">
        <w:tc>
          <w:tcPr>
            <w:tcW w:w="1134" w:type="dxa"/>
            <w:shd w:val="clear" w:color="auto" w:fill="auto"/>
          </w:tcPr>
          <w:p w14:paraId="2B6F3FBD" w14:textId="77A93A24" w:rsidR="001D1077" w:rsidRPr="00B407C4" w:rsidRDefault="001D1077" w:rsidP="00865D26">
            <w:pPr>
              <w:pStyle w:val="Body1"/>
              <w:spacing w:before="60" w:after="60"/>
              <w:rPr>
                <w:rFonts w:ascii="Arial" w:hAnsi="Arial" w:cs="Arial"/>
                <w:color w:val="000000" w:themeColor="text1"/>
                <w:sz w:val="20"/>
              </w:rPr>
            </w:pPr>
            <w:r w:rsidRPr="00B407C4">
              <w:rPr>
                <w:rFonts w:ascii="Arial" w:hAnsi="Arial" w:cs="Arial"/>
                <w:color w:val="000000" w:themeColor="text1"/>
                <w:sz w:val="20"/>
              </w:rPr>
              <w:t xml:space="preserve">NQT (Newly Qualified </w:t>
            </w:r>
            <w:proofErr w:type="gramStart"/>
            <w:r w:rsidRPr="00B407C4">
              <w:rPr>
                <w:rFonts w:ascii="Arial" w:hAnsi="Arial" w:cs="Arial"/>
                <w:color w:val="000000" w:themeColor="text1"/>
                <w:sz w:val="20"/>
              </w:rPr>
              <w:t>Teacher)Years</w:t>
            </w:r>
            <w:proofErr w:type="gramEnd"/>
            <w:r w:rsidRPr="00B407C4">
              <w:rPr>
                <w:rFonts w:ascii="Arial" w:hAnsi="Arial" w:cs="Arial"/>
                <w:color w:val="000000" w:themeColor="text1"/>
                <w:sz w:val="20"/>
              </w:rPr>
              <w:t xml:space="preserve"> 1 to 3 or 4</w:t>
            </w:r>
          </w:p>
        </w:tc>
        <w:tc>
          <w:tcPr>
            <w:tcW w:w="1418" w:type="dxa"/>
            <w:shd w:val="clear" w:color="auto" w:fill="auto"/>
          </w:tcPr>
          <w:p w14:paraId="65ED0442" w14:textId="77777777" w:rsidR="001D1077" w:rsidRPr="00B407C4" w:rsidRDefault="001D1077" w:rsidP="00865D26">
            <w:pPr>
              <w:pStyle w:val="Body1"/>
              <w:spacing w:before="60" w:after="60"/>
              <w:rPr>
                <w:rFonts w:ascii="Arial" w:hAnsi="Arial" w:cs="Arial"/>
                <w:color w:val="000000" w:themeColor="text1"/>
                <w:sz w:val="20"/>
              </w:rPr>
            </w:pPr>
            <w:r w:rsidRPr="00B407C4">
              <w:rPr>
                <w:rFonts w:ascii="Arial" w:hAnsi="Arial" w:cs="Arial"/>
                <w:color w:val="000000" w:themeColor="text1"/>
                <w:sz w:val="20"/>
              </w:rPr>
              <w:t>Full-time Professional Teacher</w:t>
            </w:r>
          </w:p>
        </w:tc>
        <w:tc>
          <w:tcPr>
            <w:tcW w:w="1559" w:type="dxa"/>
          </w:tcPr>
          <w:p w14:paraId="50C94692" w14:textId="77777777" w:rsidR="001D1077" w:rsidRPr="00B407C4" w:rsidRDefault="001D1077" w:rsidP="00865D26">
            <w:pPr>
              <w:pStyle w:val="Body1"/>
              <w:spacing w:before="60" w:after="60"/>
              <w:rPr>
                <w:rFonts w:ascii="Arial" w:hAnsi="Arial" w:cs="Arial"/>
                <w:color w:val="000000" w:themeColor="text1"/>
                <w:sz w:val="20"/>
              </w:rPr>
            </w:pPr>
            <w:r w:rsidRPr="00B407C4">
              <w:rPr>
                <w:rFonts w:ascii="Arial" w:hAnsi="Arial" w:cs="Arial"/>
                <w:color w:val="000000" w:themeColor="text1"/>
                <w:sz w:val="20"/>
              </w:rPr>
              <w:t>Transition to full time teaching</w:t>
            </w:r>
          </w:p>
        </w:tc>
        <w:tc>
          <w:tcPr>
            <w:tcW w:w="5812" w:type="dxa"/>
          </w:tcPr>
          <w:p w14:paraId="54A52CC6" w14:textId="6D5BD938" w:rsidR="001D1077" w:rsidRPr="00B407C4" w:rsidRDefault="001D1077" w:rsidP="00865D26">
            <w:pPr>
              <w:pStyle w:val="Body1"/>
              <w:spacing w:before="60" w:after="60"/>
              <w:rPr>
                <w:rFonts w:ascii="Arial" w:hAnsi="Arial" w:cs="Arial"/>
                <w:b/>
                <w:color w:val="000000" w:themeColor="text1"/>
                <w:sz w:val="22"/>
                <w:szCs w:val="22"/>
              </w:rPr>
            </w:pPr>
            <w:r w:rsidRPr="00B407C4">
              <w:rPr>
                <w:rFonts w:ascii="Arial" w:hAnsi="Arial" w:cs="Arial"/>
                <w:b/>
                <w:color w:val="000000" w:themeColor="text1"/>
                <w:sz w:val="22"/>
                <w:szCs w:val="22"/>
              </w:rPr>
              <w:t>Early Career Framework</w:t>
            </w:r>
          </w:p>
          <w:p w14:paraId="5FB38AAF" w14:textId="77777777" w:rsidR="001D1077" w:rsidRPr="00B407C4" w:rsidRDefault="001D1077" w:rsidP="00865D26">
            <w:pPr>
              <w:pStyle w:val="Body1"/>
              <w:spacing w:before="60" w:after="60"/>
              <w:rPr>
                <w:rFonts w:ascii="Arial" w:hAnsi="Arial" w:cs="Arial"/>
                <w:color w:val="000000" w:themeColor="text1"/>
                <w:sz w:val="22"/>
                <w:szCs w:val="22"/>
              </w:rPr>
            </w:pPr>
            <w:r w:rsidRPr="00B407C4">
              <w:rPr>
                <w:rFonts w:ascii="Arial" w:hAnsi="Arial" w:cs="Arial"/>
                <w:color w:val="000000" w:themeColor="text1"/>
                <w:sz w:val="22"/>
                <w:szCs w:val="22"/>
              </w:rPr>
              <w:t>Continuing support and professional development leading to RQT years</w:t>
            </w:r>
          </w:p>
        </w:tc>
      </w:tr>
    </w:tbl>
    <w:p w14:paraId="6E4A1A89" w14:textId="77777777" w:rsidR="009E483F" w:rsidRPr="00B407C4" w:rsidRDefault="009E483F" w:rsidP="001D1077">
      <w:pPr>
        <w:pStyle w:val="Body1"/>
        <w:spacing w:line="360" w:lineRule="auto"/>
        <w:jc w:val="both"/>
        <w:rPr>
          <w:rFonts w:ascii="Arial" w:hAnsi="Arial" w:cs="Arial"/>
          <w:color w:val="000000" w:themeColor="text1"/>
          <w:sz w:val="22"/>
          <w:szCs w:val="22"/>
        </w:rPr>
      </w:pPr>
    </w:p>
    <w:p w14:paraId="2BE8F494" w14:textId="77777777" w:rsidR="009E483F" w:rsidRPr="00B407C4" w:rsidRDefault="009E483F" w:rsidP="001D1077">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*40% of a </w:t>
      </w:r>
      <w:proofErr w:type="gramStart"/>
      <w:r w:rsidRPr="00B407C4">
        <w:rPr>
          <w:rFonts w:ascii="Arial" w:hAnsi="Arial" w:cs="Arial"/>
          <w:color w:val="000000" w:themeColor="text1"/>
          <w:sz w:val="22"/>
          <w:szCs w:val="22"/>
        </w:rPr>
        <w:t>full time</w:t>
      </w:r>
      <w:proofErr w:type="gramEnd"/>
      <w:r w:rsidRPr="00B407C4">
        <w:rPr>
          <w:rFonts w:ascii="Arial" w:hAnsi="Arial" w:cs="Arial"/>
          <w:color w:val="000000" w:themeColor="text1"/>
          <w:sz w:val="22"/>
          <w:szCs w:val="22"/>
        </w:rPr>
        <w:t xml:space="preserve"> teacher’s timetable</w:t>
      </w:r>
    </w:p>
    <w:p w14:paraId="22FBA084" w14:textId="7EBE1EFA" w:rsidR="009E483F" w:rsidRDefault="009E483F" w:rsidP="001D1077">
      <w:pPr>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During the autumn and spring term student teachers will take on increasing responsibility for whole class teaching and by the consolidation phase of their training should be consistently teaching a 70 – 75% timetable. </w:t>
      </w:r>
    </w:p>
    <w:p w14:paraId="5EB75959" w14:textId="053A4F6C" w:rsidR="004526C5" w:rsidRDefault="004526C5" w:rsidP="001D1077">
      <w:pPr>
        <w:spacing w:line="360" w:lineRule="auto"/>
        <w:jc w:val="both"/>
        <w:rPr>
          <w:rFonts w:ascii="Arial" w:hAnsi="Arial" w:cs="Arial"/>
          <w:color w:val="000000" w:themeColor="text1"/>
          <w:sz w:val="22"/>
          <w:szCs w:val="22"/>
        </w:rPr>
      </w:pPr>
    </w:p>
    <w:p w14:paraId="61C103B0" w14:textId="77777777" w:rsidR="00D06364" w:rsidRPr="00676C6C" w:rsidRDefault="00D11385" w:rsidP="00D06364">
      <w:pPr>
        <w:pStyle w:val="Title"/>
        <w:tabs>
          <w:tab w:val="left" w:pos="-2340"/>
          <w:tab w:val="left" w:pos="2160"/>
        </w:tabs>
        <w:spacing w:line="360" w:lineRule="auto"/>
        <w:jc w:val="left"/>
        <w:rPr>
          <w:rFonts w:ascii="Arial" w:hAnsi="Arial" w:cs="Arial"/>
          <w:b w:val="0"/>
          <w:bCs/>
          <w:color w:val="FF0000"/>
          <w:sz w:val="20"/>
        </w:rPr>
      </w:pPr>
      <w:hyperlink w:anchor="Contents" w:history="1">
        <w:r w:rsidR="00D06364" w:rsidRPr="00676C6C">
          <w:rPr>
            <w:rStyle w:val="Hyperlink"/>
            <w:rFonts w:cs="Arial"/>
            <w:b w:val="0"/>
            <w:bCs/>
          </w:rPr>
          <w:t>Back to contents</w:t>
        </w:r>
      </w:hyperlink>
    </w:p>
    <w:p w14:paraId="29058334" w14:textId="77777777" w:rsidR="000D0948" w:rsidRPr="00B407C4" w:rsidRDefault="000D0948" w:rsidP="001D1077">
      <w:pPr>
        <w:spacing w:line="360" w:lineRule="auto"/>
        <w:jc w:val="both"/>
        <w:rPr>
          <w:rFonts w:ascii="Arial" w:hAnsi="Arial" w:cs="Arial"/>
          <w:color w:val="000000" w:themeColor="text1"/>
          <w:sz w:val="22"/>
          <w:szCs w:val="22"/>
        </w:rPr>
      </w:pPr>
    </w:p>
    <w:p w14:paraId="6A0F80C1" w14:textId="5E5AE301" w:rsidR="009E483F" w:rsidRDefault="009E483F" w:rsidP="001D1077">
      <w:pPr>
        <w:pStyle w:val="Body1"/>
        <w:spacing w:line="360" w:lineRule="auto"/>
        <w:jc w:val="both"/>
        <w:rPr>
          <w:rFonts w:ascii="Arial" w:hAnsi="Arial" w:cs="Arial"/>
          <w:color w:val="000000" w:themeColor="text1"/>
          <w:sz w:val="22"/>
          <w:szCs w:val="22"/>
        </w:rPr>
      </w:pPr>
    </w:p>
    <w:p w14:paraId="46EBAD91" w14:textId="15FDD359" w:rsidR="000E7257" w:rsidRPr="00BD4627" w:rsidRDefault="00BD4627" w:rsidP="001D1077">
      <w:pPr>
        <w:spacing w:line="360" w:lineRule="auto"/>
        <w:rPr>
          <w:rFonts w:ascii="Arial" w:hAnsi="Arial" w:cs="Arial"/>
          <w:b/>
          <w:bCs/>
          <w:color w:val="000000" w:themeColor="text1"/>
          <w:spacing w:val="-3"/>
          <w:sz w:val="28"/>
          <w:szCs w:val="28"/>
          <w:lang w:val="en-AU"/>
        </w:rPr>
      </w:pPr>
      <w:r w:rsidRPr="00BD4627">
        <w:rPr>
          <w:rFonts w:ascii="Arial" w:hAnsi="Arial" w:cs="Arial"/>
          <w:b/>
          <w:bCs/>
          <w:color w:val="000000" w:themeColor="text1"/>
          <w:spacing w:val="-3"/>
          <w:sz w:val="28"/>
          <w:szCs w:val="28"/>
          <w:lang w:val="en-AU"/>
        </w:rPr>
        <w:lastRenderedPageBreak/>
        <w:t>Training phases</w:t>
      </w:r>
    </w:p>
    <w:p w14:paraId="6FCB4F9E" w14:textId="2432AB8B" w:rsidR="009E483F" w:rsidRPr="00B407C4" w:rsidRDefault="009E483F" w:rsidP="001D1077">
      <w:pPr>
        <w:spacing w:line="360" w:lineRule="auto"/>
        <w:rPr>
          <w:rFonts w:ascii="Arial" w:hAnsi="Arial" w:cs="Arial"/>
          <w:color w:val="000000" w:themeColor="text1"/>
          <w:spacing w:val="-3"/>
          <w:sz w:val="22"/>
          <w:szCs w:val="22"/>
          <w:lang w:val="en-AU"/>
        </w:rPr>
      </w:pPr>
      <w:r w:rsidRPr="00B407C4">
        <w:rPr>
          <w:rFonts w:ascii="Arial" w:hAnsi="Arial" w:cs="Arial"/>
          <w:color w:val="000000" w:themeColor="text1"/>
          <w:spacing w:val="-3"/>
          <w:sz w:val="22"/>
          <w:szCs w:val="22"/>
          <w:lang w:val="en-AU"/>
        </w:rPr>
        <w:t>The PGCE programme is structured in phases (Introductory, Developmental, Consolidation) and within each phase, student teachers are expected to reflect upon their learning and make effective links with curriculum and pedagogy through relating theory to practice.  There is also an enrichment/transition phase to further support development and transition to your first teaching post.</w:t>
      </w:r>
    </w:p>
    <w:p w14:paraId="65BA42A1" w14:textId="0E82A89C" w:rsidR="009E483F" w:rsidRPr="00B407C4" w:rsidRDefault="009E483F" w:rsidP="001D1077">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In the case of this programme of initial training for the teaching profession, the first three levels conveniently match the current pattern of three terms in an academic year. It is recognised that </w:t>
      </w:r>
      <w:r w:rsidRPr="00B407C4">
        <w:rPr>
          <w:rFonts w:ascii="Arial" w:hAnsi="Arial" w:cs="Arial"/>
          <w:color w:val="000000" w:themeColor="text1"/>
          <w:sz w:val="22"/>
          <w:szCs w:val="22"/>
          <w:u w:val="single"/>
        </w:rPr>
        <w:t>student teachers will all have different levels of skills and experience and may proceed through the levels at different stages</w:t>
      </w:r>
      <w:r w:rsidRPr="00B407C4">
        <w:rPr>
          <w:rFonts w:ascii="Arial" w:hAnsi="Arial" w:cs="Arial"/>
          <w:color w:val="000000" w:themeColor="text1"/>
          <w:sz w:val="22"/>
          <w:szCs w:val="22"/>
        </w:rPr>
        <w:t xml:space="preserve">.  The programme is adapted to meet individual needs and ensure that the individual training plan for all students reflects their specific needs and supports them in becoming an outstanding student teacher.  For </w:t>
      </w:r>
      <w:r w:rsidR="000D0948" w:rsidRPr="00B407C4">
        <w:rPr>
          <w:rFonts w:ascii="Arial" w:hAnsi="Arial" w:cs="Arial"/>
          <w:color w:val="000000" w:themeColor="text1"/>
          <w:sz w:val="22"/>
          <w:szCs w:val="22"/>
        </w:rPr>
        <w:t>example,</w:t>
      </w:r>
      <w:r w:rsidRPr="00B407C4">
        <w:rPr>
          <w:rFonts w:ascii="Arial" w:hAnsi="Arial" w:cs="Arial"/>
          <w:color w:val="000000" w:themeColor="text1"/>
          <w:sz w:val="22"/>
          <w:szCs w:val="22"/>
        </w:rPr>
        <w:t xml:space="preserve"> if a student teacher already has significant experience in the classroom they may begin whole class teaching much sooner than a student teacher who has less experience.</w:t>
      </w:r>
    </w:p>
    <w:p w14:paraId="359AF96C" w14:textId="77777777" w:rsidR="009E483F" w:rsidRPr="00B407C4" w:rsidRDefault="009E483F" w:rsidP="001D1077">
      <w:pPr>
        <w:spacing w:line="360" w:lineRule="auto"/>
        <w:jc w:val="both"/>
        <w:rPr>
          <w:rFonts w:ascii="Arial" w:hAnsi="Arial" w:cs="Arial"/>
          <w:color w:val="000000" w:themeColor="text1"/>
          <w:sz w:val="22"/>
          <w:szCs w:val="22"/>
        </w:rPr>
      </w:pPr>
    </w:p>
    <w:p w14:paraId="155F8365" w14:textId="77777777" w:rsidR="009E483F" w:rsidRPr="00B407C4" w:rsidRDefault="009E483F" w:rsidP="001D1077">
      <w:pPr>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The programme is designed to enable student teachers to progress from the structured observation stage into teaching relatively quickly.  Opportunities for sustained work with individual pupils and small groups of pupils will be particularly valuable in increasing your awareness and understanding of how children learn.  Teaching in such situations will also provide you with opportunities to practice questioning, diagnosis and explanation. These activities provide a good introduction to organising, motivating and managing pupils in anticipation for the subsequent stages of team teaching and eventual progression to taking on responsibility for teaching a whole class.  </w:t>
      </w:r>
    </w:p>
    <w:p w14:paraId="0C408765" w14:textId="77777777" w:rsidR="008237EF" w:rsidRPr="00B407C4" w:rsidRDefault="008237EF" w:rsidP="001D1077">
      <w:pPr>
        <w:spacing w:line="360" w:lineRule="auto"/>
        <w:jc w:val="both"/>
        <w:rPr>
          <w:rFonts w:ascii="Arial" w:hAnsi="Arial" w:cs="Arial"/>
          <w:color w:val="000000" w:themeColor="text1"/>
          <w:sz w:val="22"/>
          <w:szCs w:val="22"/>
        </w:rPr>
      </w:pPr>
    </w:p>
    <w:p w14:paraId="0AC756A2" w14:textId="1C5332DC" w:rsidR="00D82D3C" w:rsidRDefault="00D82D3C" w:rsidP="001D1077">
      <w:pPr>
        <w:tabs>
          <w:tab w:val="left" w:pos="426"/>
        </w:tabs>
        <w:spacing w:line="360" w:lineRule="auto"/>
        <w:outlineLvl w:val="0"/>
        <w:rPr>
          <w:rFonts w:ascii="Arial" w:eastAsia="Arial Unicode MS" w:hAnsi="Arial" w:cs="Arial"/>
          <w:b/>
          <w:color w:val="000000" w:themeColor="text1"/>
          <w:u w:val="single"/>
        </w:rPr>
      </w:pPr>
    </w:p>
    <w:p w14:paraId="7D3E5177" w14:textId="77777777" w:rsidR="00DC227E" w:rsidRPr="00676C6C" w:rsidRDefault="00D11385" w:rsidP="00DC227E">
      <w:pPr>
        <w:pStyle w:val="Title"/>
        <w:tabs>
          <w:tab w:val="left" w:pos="-2340"/>
          <w:tab w:val="left" w:pos="2160"/>
        </w:tabs>
        <w:spacing w:line="360" w:lineRule="auto"/>
        <w:jc w:val="left"/>
        <w:rPr>
          <w:rFonts w:ascii="Arial" w:hAnsi="Arial" w:cs="Arial"/>
          <w:b w:val="0"/>
          <w:bCs/>
          <w:color w:val="FF0000"/>
          <w:sz w:val="20"/>
        </w:rPr>
      </w:pPr>
      <w:hyperlink w:anchor="Contents" w:history="1">
        <w:r w:rsidR="00DC227E" w:rsidRPr="00676C6C">
          <w:rPr>
            <w:rStyle w:val="Hyperlink"/>
            <w:rFonts w:cs="Arial"/>
            <w:b w:val="0"/>
            <w:bCs/>
          </w:rPr>
          <w:t>Back to contents</w:t>
        </w:r>
      </w:hyperlink>
    </w:p>
    <w:p w14:paraId="3ED2E9A1" w14:textId="3C5998CF" w:rsidR="00D82D3C" w:rsidRDefault="00D82D3C" w:rsidP="001D1077">
      <w:pPr>
        <w:tabs>
          <w:tab w:val="left" w:pos="426"/>
        </w:tabs>
        <w:spacing w:line="360" w:lineRule="auto"/>
        <w:outlineLvl w:val="0"/>
        <w:rPr>
          <w:rFonts w:ascii="Arial" w:eastAsia="Arial Unicode MS" w:hAnsi="Arial" w:cs="Arial"/>
          <w:b/>
          <w:color w:val="000000" w:themeColor="text1"/>
          <w:u w:val="single"/>
        </w:rPr>
      </w:pPr>
    </w:p>
    <w:p w14:paraId="54481670" w14:textId="6C91AD56" w:rsidR="00D82D3C" w:rsidRDefault="00D82D3C" w:rsidP="001D1077">
      <w:pPr>
        <w:tabs>
          <w:tab w:val="left" w:pos="426"/>
        </w:tabs>
        <w:spacing w:line="360" w:lineRule="auto"/>
        <w:outlineLvl w:val="0"/>
        <w:rPr>
          <w:rFonts w:ascii="Arial" w:eastAsia="Arial Unicode MS" w:hAnsi="Arial" w:cs="Arial"/>
          <w:b/>
          <w:color w:val="000000" w:themeColor="text1"/>
          <w:u w:val="single"/>
        </w:rPr>
      </w:pPr>
    </w:p>
    <w:p w14:paraId="2BB3B69A" w14:textId="2870FD40" w:rsidR="00D82D3C" w:rsidRDefault="00D82D3C" w:rsidP="001D1077">
      <w:pPr>
        <w:tabs>
          <w:tab w:val="left" w:pos="426"/>
        </w:tabs>
        <w:spacing w:line="360" w:lineRule="auto"/>
        <w:outlineLvl w:val="0"/>
        <w:rPr>
          <w:rFonts w:ascii="Arial" w:eastAsia="Arial Unicode MS" w:hAnsi="Arial" w:cs="Arial"/>
          <w:b/>
          <w:color w:val="000000" w:themeColor="text1"/>
          <w:u w:val="single"/>
        </w:rPr>
      </w:pPr>
    </w:p>
    <w:p w14:paraId="11B048C9" w14:textId="32E4F3E7" w:rsidR="00D82D3C" w:rsidRDefault="00D82D3C" w:rsidP="001D1077">
      <w:pPr>
        <w:tabs>
          <w:tab w:val="left" w:pos="426"/>
        </w:tabs>
        <w:spacing w:line="360" w:lineRule="auto"/>
        <w:outlineLvl w:val="0"/>
        <w:rPr>
          <w:rFonts w:ascii="Arial" w:eastAsia="Arial Unicode MS" w:hAnsi="Arial" w:cs="Arial"/>
          <w:b/>
          <w:color w:val="000000" w:themeColor="text1"/>
          <w:u w:val="single"/>
        </w:rPr>
      </w:pPr>
    </w:p>
    <w:p w14:paraId="146DB731" w14:textId="50199736" w:rsidR="00D82D3C" w:rsidRDefault="00D82D3C" w:rsidP="001D1077">
      <w:pPr>
        <w:tabs>
          <w:tab w:val="left" w:pos="426"/>
        </w:tabs>
        <w:spacing w:line="360" w:lineRule="auto"/>
        <w:outlineLvl w:val="0"/>
        <w:rPr>
          <w:rFonts w:ascii="Arial" w:eastAsia="Arial Unicode MS" w:hAnsi="Arial" w:cs="Arial"/>
          <w:b/>
          <w:color w:val="000000" w:themeColor="text1"/>
          <w:u w:val="single"/>
        </w:rPr>
      </w:pPr>
    </w:p>
    <w:p w14:paraId="00CAC63E" w14:textId="7E23E0E8" w:rsidR="00D82D3C" w:rsidRDefault="00D82D3C" w:rsidP="001D1077">
      <w:pPr>
        <w:tabs>
          <w:tab w:val="left" w:pos="426"/>
        </w:tabs>
        <w:spacing w:line="360" w:lineRule="auto"/>
        <w:outlineLvl w:val="0"/>
        <w:rPr>
          <w:rFonts w:ascii="Arial" w:eastAsia="Arial Unicode MS" w:hAnsi="Arial" w:cs="Arial"/>
          <w:b/>
          <w:color w:val="000000" w:themeColor="text1"/>
          <w:u w:val="single"/>
        </w:rPr>
      </w:pPr>
    </w:p>
    <w:p w14:paraId="417820D0" w14:textId="388FAC98" w:rsidR="00D82D3C" w:rsidRDefault="00D82D3C" w:rsidP="001D1077">
      <w:pPr>
        <w:tabs>
          <w:tab w:val="left" w:pos="426"/>
        </w:tabs>
        <w:spacing w:line="360" w:lineRule="auto"/>
        <w:outlineLvl w:val="0"/>
        <w:rPr>
          <w:rFonts w:ascii="Arial" w:eastAsia="Arial Unicode MS" w:hAnsi="Arial" w:cs="Arial"/>
          <w:b/>
          <w:color w:val="000000" w:themeColor="text1"/>
          <w:u w:val="single"/>
        </w:rPr>
      </w:pPr>
    </w:p>
    <w:p w14:paraId="7ADD25AC" w14:textId="10FB2B40" w:rsidR="00D82D3C" w:rsidRDefault="00D82D3C" w:rsidP="001D1077">
      <w:pPr>
        <w:tabs>
          <w:tab w:val="left" w:pos="426"/>
        </w:tabs>
        <w:spacing w:line="360" w:lineRule="auto"/>
        <w:outlineLvl w:val="0"/>
        <w:rPr>
          <w:rFonts w:ascii="Arial" w:eastAsia="Arial Unicode MS" w:hAnsi="Arial" w:cs="Arial"/>
          <w:b/>
          <w:color w:val="000000" w:themeColor="text1"/>
          <w:u w:val="single"/>
        </w:rPr>
      </w:pPr>
    </w:p>
    <w:p w14:paraId="0EB70228" w14:textId="1DDA6C16" w:rsidR="00D82D3C" w:rsidRDefault="00D82D3C" w:rsidP="001D1077">
      <w:pPr>
        <w:tabs>
          <w:tab w:val="left" w:pos="426"/>
        </w:tabs>
        <w:spacing w:line="360" w:lineRule="auto"/>
        <w:outlineLvl w:val="0"/>
        <w:rPr>
          <w:rFonts w:ascii="Arial" w:eastAsia="Arial Unicode MS" w:hAnsi="Arial" w:cs="Arial"/>
          <w:b/>
          <w:color w:val="000000" w:themeColor="text1"/>
          <w:u w:val="single"/>
        </w:rPr>
      </w:pPr>
    </w:p>
    <w:p w14:paraId="5F713A44" w14:textId="15D53E56" w:rsidR="00D82D3C" w:rsidRDefault="00D82D3C" w:rsidP="001D1077">
      <w:pPr>
        <w:tabs>
          <w:tab w:val="left" w:pos="426"/>
        </w:tabs>
        <w:spacing w:line="360" w:lineRule="auto"/>
        <w:outlineLvl w:val="0"/>
        <w:rPr>
          <w:rFonts w:ascii="Arial" w:eastAsia="Arial Unicode MS" w:hAnsi="Arial" w:cs="Arial"/>
          <w:b/>
          <w:color w:val="000000" w:themeColor="text1"/>
          <w:u w:val="single"/>
        </w:rPr>
      </w:pPr>
    </w:p>
    <w:p w14:paraId="30C537D8" w14:textId="18FC21B4" w:rsidR="00D82D3C" w:rsidRDefault="00D82D3C" w:rsidP="001D1077">
      <w:pPr>
        <w:tabs>
          <w:tab w:val="left" w:pos="426"/>
        </w:tabs>
        <w:spacing w:line="360" w:lineRule="auto"/>
        <w:outlineLvl w:val="0"/>
        <w:rPr>
          <w:rFonts w:ascii="Arial" w:eastAsia="Arial Unicode MS" w:hAnsi="Arial" w:cs="Arial"/>
          <w:b/>
          <w:color w:val="000000" w:themeColor="text1"/>
          <w:u w:val="single"/>
        </w:rPr>
      </w:pPr>
    </w:p>
    <w:p w14:paraId="1BA5ADC4" w14:textId="3E07F499" w:rsidR="00D82D3C" w:rsidRDefault="00D82D3C" w:rsidP="001D1077">
      <w:pPr>
        <w:tabs>
          <w:tab w:val="left" w:pos="426"/>
        </w:tabs>
        <w:spacing w:line="360" w:lineRule="auto"/>
        <w:outlineLvl w:val="0"/>
        <w:rPr>
          <w:rFonts w:ascii="Arial" w:eastAsia="Arial Unicode MS" w:hAnsi="Arial" w:cs="Arial"/>
          <w:b/>
          <w:color w:val="000000" w:themeColor="text1"/>
          <w:u w:val="single"/>
        </w:rPr>
      </w:pPr>
    </w:p>
    <w:p w14:paraId="523F547E" w14:textId="6299477A" w:rsidR="00D82D3C" w:rsidRDefault="00D82D3C" w:rsidP="001D1077">
      <w:pPr>
        <w:tabs>
          <w:tab w:val="left" w:pos="426"/>
        </w:tabs>
        <w:spacing w:line="360" w:lineRule="auto"/>
        <w:outlineLvl w:val="0"/>
        <w:rPr>
          <w:rFonts w:ascii="Arial" w:eastAsia="Arial Unicode MS" w:hAnsi="Arial" w:cs="Arial"/>
          <w:b/>
          <w:color w:val="000000" w:themeColor="text1"/>
          <w:u w:val="single"/>
        </w:rPr>
      </w:pPr>
    </w:p>
    <w:p w14:paraId="2D580E21" w14:textId="6922932A" w:rsidR="00D82D3C" w:rsidRDefault="00D82D3C" w:rsidP="001D1077">
      <w:pPr>
        <w:tabs>
          <w:tab w:val="left" w:pos="426"/>
        </w:tabs>
        <w:spacing w:line="360" w:lineRule="auto"/>
        <w:outlineLvl w:val="0"/>
        <w:rPr>
          <w:rFonts w:ascii="Arial" w:eastAsia="Arial Unicode MS" w:hAnsi="Arial" w:cs="Arial"/>
          <w:b/>
          <w:color w:val="000000" w:themeColor="text1"/>
          <w:u w:val="single"/>
        </w:rPr>
      </w:pPr>
    </w:p>
    <w:p w14:paraId="6E7498FB" w14:textId="77777777" w:rsidR="00863C72" w:rsidRDefault="00863C72" w:rsidP="001D1077">
      <w:pPr>
        <w:tabs>
          <w:tab w:val="left" w:pos="426"/>
        </w:tabs>
        <w:spacing w:line="360" w:lineRule="auto"/>
        <w:outlineLvl w:val="0"/>
        <w:rPr>
          <w:rFonts w:ascii="Arial" w:eastAsia="Arial Unicode MS" w:hAnsi="Arial" w:cs="Arial"/>
          <w:b/>
          <w:color w:val="000000" w:themeColor="text1"/>
          <w:u w:val="single"/>
        </w:rPr>
      </w:pPr>
    </w:p>
    <w:p w14:paraId="2B0527C9" w14:textId="475207F4" w:rsidR="00920132" w:rsidRPr="00B407C4" w:rsidRDefault="00920132" w:rsidP="0076760B">
      <w:pPr>
        <w:tabs>
          <w:tab w:val="left" w:pos="2160"/>
        </w:tabs>
        <w:spacing w:line="360" w:lineRule="auto"/>
        <w:jc w:val="both"/>
        <w:rPr>
          <w:rFonts w:ascii="Arial" w:hAnsi="Arial" w:cs="Arial"/>
          <w:color w:val="000000" w:themeColor="text1"/>
          <w:sz w:val="22"/>
          <w:szCs w:val="22"/>
        </w:rPr>
      </w:pPr>
      <w:r w:rsidRPr="00B407C4">
        <w:rPr>
          <w:rFonts w:ascii="Arial" w:hAnsi="Arial" w:cs="Arial"/>
          <w:b/>
          <w:color w:val="000000" w:themeColor="text1"/>
          <w:sz w:val="28"/>
          <w:szCs w:val="28"/>
          <w:u w:val="single"/>
        </w:rPr>
        <w:lastRenderedPageBreak/>
        <w:t>Professional Studies</w:t>
      </w:r>
      <w:r w:rsidRPr="00B407C4">
        <w:rPr>
          <w:rFonts w:ascii="Arial" w:hAnsi="Arial" w:cs="Arial"/>
          <w:color w:val="000000" w:themeColor="text1"/>
          <w:sz w:val="28"/>
          <w:szCs w:val="28"/>
          <w:u w:val="single"/>
        </w:rPr>
        <w:t xml:space="preserve"> </w:t>
      </w:r>
      <w:r w:rsidRPr="00B407C4">
        <w:rPr>
          <w:rFonts w:ascii="Arial" w:hAnsi="Arial" w:cs="Arial"/>
          <w:b/>
          <w:color w:val="000000" w:themeColor="text1"/>
          <w:sz w:val="28"/>
          <w:szCs w:val="28"/>
          <w:u w:val="single"/>
        </w:rPr>
        <w:t xml:space="preserve">School Based Core Sessions for </w:t>
      </w:r>
      <w:r w:rsidR="00C15427" w:rsidRPr="00B407C4">
        <w:rPr>
          <w:rFonts w:ascii="Arial" w:hAnsi="Arial" w:cs="Arial"/>
          <w:b/>
          <w:color w:val="000000" w:themeColor="text1"/>
          <w:sz w:val="28"/>
          <w:szCs w:val="28"/>
          <w:u w:val="single"/>
        </w:rPr>
        <w:t xml:space="preserve">SE1, </w:t>
      </w:r>
      <w:r w:rsidR="0096769C" w:rsidRPr="00B407C4">
        <w:rPr>
          <w:rFonts w:ascii="Arial" w:hAnsi="Arial" w:cs="Arial"/>
          <w:b/>
          <w:color w:val="000000" w:themeColor="text1"/>
          <w:sz w:val="28"/>
          <w:szCs w:val="28"/>
          <w:u w:val="single"/>
        </w:rPr>
        <w:t>SE2</w:t>
      </w:r>
      <w:r w:rsidR="0096769C" w:rsidRPr="00B407C4">
        <w:rPr>
          <w:rFonts w:ascii="Arial" w:hAnsi="Arial" w:cs="Arial"/>
          <w:color w:val="000000" w:themeColor="text1"/>
          <w:sz w:val="28"/>
          <w:szCs w:val="28"/>
          <w:u w:val="single"/>
        </w:rPr>
        <w:t xml:space="preserve"> and</w:t>
      </w:r>
      <w:r w:rsidRPr="00B407C4">
        <w:rPr>
          <w:rFonts w:ascii="Arial" w:hAnsi="Arial" w:cs="Arial"/>
          <w:b/>
          <w:color w:val="000000" w:themeColor="text1"/>
          <w:sz w:val="28"/>
          <w:szCs w:val="28"/>
          <w:u w:val="single"/>
        </w:rPr>
        <w:t xml:space="preserve"> SE3</w:t>
      </w:r>
    </w:p>
    <w:p w14:paraId="7FD40FB3" w14:textId="44525140" w:rsidR="00920132" w:rsidRPr="00B407C4" w:rsidRDefault="00920132" w:rsidP="001D1077">
      <w:p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The following core (essential) activitie</w:t>
      </w:r>
      <w:r w:rsidR="0076760B" w:rsidRPr="00B407C4">
        <w:rPr>
          <w:rFonts w:ascii="Arial" w:hAnsi="Arial" w:cs="Arial"/>
          <w:color w:val="000000" w:themeColor="text1"/>
          <w:sz w:val="22"/>
          <w:szCs w:val="22"/>
        </w:rPr>
        <w:t xml:space="preserve">s are agreed for each placement. You will be expected to complete an evaluation of the core sessions at the end of </w:t>
      </w:r>
      <w:r w:rsidR="0096769C" w:rsidRPr="00B407C4">
        <w:rPr>
          <w:rFonts w:ascii="Arial" w:hAnsi="Arial" w:cs="Arial"/>
          <w:color w:val="000000" w:themeColor="text1"/>
          <w:sz w:val="22"/>
          <w:szCs w:val="22"/>
        </w:rPr>
        <w:t>autumn</w:t>
      </w:r>
      <w:r w:rsidR="0076760B" w:rsidRPr="00B407C4">
        <w:rPr>
          <w:rFonts w:ascii="Arial" w:hAnsi="Arial" w:cs="Arial"/>
          <w:color w:val="000000" w:themeColor="text1"/>
          <w:sz w:val="22"/>
          <w:szCs w:val="22"/>
        </w:rPr>
        <w:t xml:space="preserve"> and </w:t>
      </w:r>
      <w:r w:rsidR="0096769C" w:rsidRPr="00B407C4">
        <w:rPr>
          <w:rFonts w:ascii="Arial" w:hAnsi="Arial" w:cs="Arial"/>
          <w:color w:val="000000" w:themeColor="text1"/>
          <w:sz w:val="22"/>
          <w:szCs w:val="22"/>
        </w:rPr>
        <w:t>summer</w:t>
      </w:r>
      <w:r w:rsidR="0076760B" w:rsidRPr="00B407C4">
        <w:rPr>
          <w:rFonts w:ascii="Arial" w:hAnsi="Arial" w:cs="Arial"/>
          <w:color w:val="000000" w:themeColor="text1"/>
          <w:sz w:val="22"/>
          <w:szCs w:val="22"/>
        </w:rPr>
        <w:t>. This will be on Abyassa.</w:t>
      </w:r>
    </w:p>
    <w:p w14:paraId="056B4363" w14:textId="77777777" w:rsidR="00920132" w:rsidRPr="00B407C4" w:rsidRDefault="00920132" w:rsidP="001D1077">
      <w:pPr>
        <w:spacing w:line="360" w:lineRule="auto"/>
        <w:rPr>
          <w:rFonts w:ascii="Arial" w:hAnsi="Arial" w:cs="Arial"/>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245"/>
      </w:tblGrid>
      <w:tr w:rsidR="00B407C4" w:rsidRPr="00B407C4" w14:paraId="57B734F0" w14:textId="77777777" w:rsidTr="002B5AF0">
        <w:tc>
          <w:tcPr>
            <w:tcW w:w="4928" w:type="dxa"/>
            <w:tcBorders>
              <w:top w:val="single" w:sz="4" w:space="0" w:color="000000"/>
              <w:left w:val="single" w:sz="4" w:space="0" w:color="000000"/>
              <w:bottom w:val="single" w:sz="4" w:space="0" w:color="000000"/>
              <w:right w:val="single" w:sz="4" w:space="0" w:color="000000"/>
            </w:tcBorders>
            <w:hideMark/>
          </w:tcPr>
          <w:p w14:paraId="7F04DC17" w14:textId="77777777" w:rsidR="00920132" w:rsidRPr="00B407C4" w:rsidRDefault="00920132" w:rsidP="001D1077">
            <w:pPr>
              <w:spacing w:line="360" w:lineRule="auto"/>
              <w:jc w:val="center"/>
              <w:rPr>
                <w:rFonts w:ascii="Arial" w:hAnsi="Arial" w:cs="Arial"/>
                <w:b/>
                <w:color w:val="000000" w:themeColor="text1"/>
                <w:sz w:val="22"/>
                <w:szCs w:val="22"/>
              </w:rPr>
            </w:pPr>
            <w:r w:rsidRPr="00B407C4">
              <w:rPr>
                <w:rFonts w:ascii="Arial" w:hAnsi="Arial" w:cs="Arial"/>
                <w:b/>
                <w:color w:val="000000" w:themeColor="text1"/>
                <w:sz w:val="22"/>
                <w:szCs w:val="22"/>
              </w:rPr>
              <w:t>Autumn</w:t>
            </w:r>
            <w:r w:rsidR="002B5AF0" w:rsidRPr="00B407C4">
              <w:rPr>
                <w:rFonts w:ascii="Arial" w:hAnsi="Arial" w:cs="Arial"/>
                <w:b/>
                <w:color w:val="000000" w:themeColor="text1"/>
                <w:sz w:val="22"/>
                <w:szCs w:val="22"/>
              </w:rPr>
              <w:t xml:space="preserve"> (SE1)</w:t>
            </w:r>
          </w:p>
        </w:tc>
        <w:tc>
          <w:tcPr>
            <w:tcW w:w="5245" w:type="dxa"/>
            <w:tcBorders>
              <w:top w:val="single" w:sz="4" w:space="0" w:color="000000"/>
              <w:left w:val="single" w:sz="4" w:space="0" w:color="000000"/>
              <w:bottom w:val="single" w:sz="4" w:space="0" w:color="000000"/>
              <w:right w:val="single" w:sz="4" w:space="0" w:color="000000"/>
            </w:tcBorders>
            <w:hideMark/>
          </w:tcPr>
          <w:p w14:paraId="787C6838" w14:textId="77777777" w:rsidR="00920132" w:rsidRPr="00B407C4" w:rsidRDefault="00920132" w:rsidP="001D1077">
            <w:pPr>
              <w:spacing w:line="360" w:lineRule="auto"/>
              <w:jc w:val="center"/>
              <w:rPr>
                <w:rFonts w:ascii="Arial" w:hAnsi="Arial" w:cs="Arial"/>
                <w:b/>
                <w:color w:val="000000" w:themeColor="text1"/>
                <w:sz w:val="22"/>
                <w:szCs w:val="22"/>
              </w:rPr>
            </w:pPr>
            <w:r w:rsidRPr="00B407C4">
              <w:rPr>
                <w:rFonts w:ascii="Arial" w:hAnsi="Arial" w:cs="Arial"/>
                <w:b/>
                <w:color w:val="000000" w:themeColor="text1"/>
                <w:sz w:val="22"/>
                <w:szCs w:val="22"/>
              </w:rPr>
              <w:t>Spring</w:t>
            </w:r>
            <w:r w:rsidR="002B5AF0" w:rsidRPr="00B407C4">
              <w:rPr>
                <w:rFonts w:ascii="Arial" w:hAnsi="Arial" w:cs="Arial"/>
                <w:b/>
                <w:color w:val="000000" w:themeColor="text1"/>
                <w:sz w:val="22"/>
                <w:szCs w:val="22"/>
              </w:rPr>
              <w:t xml:space="preserve"> (SE2) &amp; S</w:t>
            </w:r>
            <w:r w:rsidRPr="00B407C4">
              <w:rPr>
                <w:rFonts w:ascii="Arial" w:hAnsi="Arial" w:cs="Arial"/>
                <w:b/>
                <w:color w:val="000000" w:themeColor="text1"/>
                <w:sz w:val="22"/>
                <w:szCs w:val="22"/>
              </w:rPr>
              <w:t>ummer</w:t>
            </w:r>
            <w:r w:rsidR="002B5AF0" w:rsidRPr="00B407C4">
              <w:rPr>
                <w:rFonts w:ascii="Arial" w:hAnsi="Arial" w:cs="Arial"/>
                <w:b/>
                <w:color w:val="000000" w:themeColor="text1"/>
                <w:sz w:val="22"/>
                <w:szCs w:val="22"/>
              </w:rPr>
              <w:t xml:space="preserve"> (SE3)</w:t>
            </w:r>
          </w:p>
        </w:tc>
      </w:tr>
      <w:tr w:rsidR="00B407C4" w:rsidRPr="00B407C4" w14:paraId="1D2D1F82" w14:textId="77777777" w:rsidTr="002B5AF0">
        <w:tc>
          <w:tcPr>
            <w:tcW w:w="4928" w:type="dxa"/>
            <w:tcBorders>
              <w:top w:val="single" w:sz="4" w:space="0" w:color="000000"/>
              <w:left w:val="single" w:sz="4" w:space="0" w:color="000000"/>
              <w:bottom w:val="single" w:sz="4" w:space="0" w:color="000000"/>
              <w:right w:val="single" w:sz="4" w:space="0" w:color="000000"/>
            </w:tcBorders>
            <w:hideMark/>
          </w:tcPr>
          <w:p w14:paraId="2A76BA20" w14:textId="77777777" w:rsidR="00920132" w:rsidRPr="00B407C4" w:rsidRDefault="00920132" w:rsidP="001D1077">
            <w:pPr>
              <w:numPr>
                <w:ilvl w:val="0"/>
                <w:numId w:val="10"/>
              </w:numPr>
              <w:spacing w:line="360" w:lineRule="auto"/>
              <w:ind w:left="284"/>
              <w:rPr>
                <w:rFonts w:ascii="Arial" w:hAnsi="Arial" w:cs="Arial"/>
                <w:color w:val="000000" w:themeColor="text1"/>
                <w:sz w:val="22"/>
                <w:szCs w:val="22"/>
              </w:rPr>
            </w:pPr>
            <w:r w:rsidRPr="00B407C4">
              <w:rPr>
                <w:rFonts w:ascii="Arial" w:hAnsi="Arial" w:cs="Arial"/>
                <w:color w:val="000000" w:themeColor="text1"/>
                <w:sz w:val="22"/>
                <w:szCs w:val="22"/>
              </w:rPr>
              <w:t xml:space="preserve">Induction </w:t>
            </w:r>
            <w:r w:rsidR="002B5AF0" w:rsidRPr="00B407C4">
              <w:rPr>
                <w:rFonts w:ascii="Arial" w:hAnsi="Arial" w:cs="Arial"/>
                <w:color w:val="000000" w:themeColor="text1"/>
                <w:sz w:val="22"/>
                <w:szCs w:val="22"/>
              </w:rPr>
              <w:t>at base school/SE1</w:t>
            </w:r>
          </w:p>
          <w:p w14:paraId="27CF166C" w14:textId="77777777" w:rsidR="00920132" w:rsidRPr="00B407C4" w:rsidRDefault="00920132" w:rsidP="001D1077">
            <w:pPr>
              <w:spacing w:line="360" w:lineRule="auto"/>
              <w:ind w:left="284"/>
              <w:rPr>
                <w:rFonts w:ascii="Arial" w:hAnsi="Arial" w:cs="Arial"/>
                <w:color w:val="000000" w:themeColor="text1"/>
                <w:sz w:val="22"/>
                <w:szCs w:val="22"/>
              </w:rPr>
            </w:pPr>
            <w:r w:rsidRPr="00B407C4">
              <w:rPr>
                <w:rFonts w:ascii="Arial" w:hAnsi="Arial" w:cs="Arial"/>
                <w:color w:val="000000" w:themeColor="text1"/>
                <w:sz w:val="22"/>
                <w:szCs w:val="22"/>
              </w:rPr>
              <w:t>(expectations of working in the school, school tour, distribution of policies/procedures)</w:t>
            </w:r>
          </w:p>
        </w:tc>
        <w:tc>
          <w:tcPr>
            <w:tcW w:w="5245" w:type="dxa"/>
            <w:tcBorders>
              <w:top w:val="single" w:sz="4" w:space="0" w:color="000000"/>
              <w:left w:val="single" w:sz="4" w:space="0" w:color="000000"/>
              <w:bottom w:val="single" w:sz="4" w:space="0" w:color="000000"/>
              <w:right w:val="single" w:sz="4" w:space="0" w:color="000000"/>
            </w:tcBorders>
          </w:tcPr>
          <w:p w14:paraId="4E9BFAEF" w14:textId="77777777" w:rsidR="002B5AF0" w:rsidRPr="00B407C4" w:rsidRDefault="002B5AF0" w:rsidP="001D1077">
            <w:pPr>
              <w:pStyle w:val="ListParagraph"/>
              <w:numPr>
                <w:ilvl w:val="0"/>
                <w:numId w:val="37"/>
              </w:num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Induction at second school/SE2</w:t>
            </w:r>
          </w:p>
          <w:p w14:paraId="50F68A86" w14:textId="77777777" w:rsidR="00920132" w:rsidRPr="00B407C4" w:rsidRDefault="002B5AF0" w:rsidP="001D1077">
            <w:pPr>
              <w:pStyle w:val="ListParagraph"/>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(expectations of working in the school, school tour, distribution of policies/procedures)</w:t>
            </w:r>
          </w:p>
        </w:tc>
      </w:tr>
      <w:tr w:rsidR="00B407C4" w:rsidRPr="00B407C4" w14:paraId="0A341EC1" w14:textId="77777777" w:rsidTr="002B5AF0">
        <w:tc>
          <w:tcPr>
            <w:tcW w:w="4928" w:type="dxa"/>
            <w:tcBorders>
              <w:top w:val="single" w:sz="4" w:space="0" w:color="000000"/>
              <w:left w:val="single" w:sz="4" w:space="0" w:color="000000"/>
              <w:bottom w:val="single" w:sz="4" w:space="0" w:color="000000"/>
              <w:right w:val="single" w:sz="4" w:space="0" w:color="000000"/>
            </w:tcBorders>
          </w:tcPr>
          <w:p w14:paraId="671E761F" w14:textId="228E1175" w:rsidR="002B5AF0" w:rsidRPr="00B407C4" w:rsidRDefault="002B5AF0" w:rsidP="001D1077">
            <w:pPr>
              <w:numPr>
                <w:ilvl w:val="0"/>
                <w:numId w:val="10"/>
              </w:numPr>
              <w:spacing w:line="360" w:lineRule="auto"/>
              <w:ind w:left="284"/>
              <w:rPr>
                <w:rFonts w:ascii="Arial" w:hAnsi="Arial" w:cs="Arial"/>
                <w:color w:val="000000" w:themeColor="text1"/>
                <w:sz w:val="22"/>
                <w:szCs w:val="22"/>
              </w:rPr>
            </w:pPr>
            <w:r w:rsidRPr="00B407C4">
              <w:rPr>
                <w:rFonts w:ascii="Arial" w:hAnsi="Arial" w:cs="Arial"/>
                <w:color w:val="000000" w:themeColor="text1"/>
                <w:sz w:val="22"/>
                <w:szCs w:val="22"/>
              </w:rPr>
              <w:t>Safeguarding – including a focus on e-safety and use of social media.  Personal safety within professional environment.</w:t>
            </w:r>
            <w:r w:rsidR="001677D6" w:rsidRPr="00B407C4">
              <w:rPr>
                <w:rFonts w:ascii="Arial" w:hAnsi="Arial" w:cs="Arial"/>
                <w:color w:val="000000" w:themeColor="text1"/>
                <w:sz w:val="22"/>
                <w:szCs w:val="22"/>
              </w:rPr>
              <w:t xml:space="preserve"> </w:t>
            </w:r>
            <w:r w:rsidRPr="00B407C4">
              <w:rPr>
                <w:rFonts w:ascii="Arial" w:hAnsi="Arial" w:cs="Arial"/>
                <w:color w:val="000000" w:themeColor="text1"/>
                <w:sz w:val="22"/>
                <w:szCs w:val="22"/>
              </w:rPr>
              <w:br/>
              <w:t>(</w:t>
            </w:r>
            <w:r w:rsidR="0096769C" w:rsidRPr="00B407C4">
              <w:rPr>
                <w:rFonts w:ascii="Arial" w:hAnsi="Arial" w:cs="Arial"/>
                <w:color w:val="000000" w:themeColor="text1"/>
                <w:sz w:val="22"/>
                <w:szCs w:val="22"/>
              </w:rPr>
              <w:t>Potential</w:t>
            </w:r>
            <w:r w:rsidRPr="00B407C4">
              <w:rPr>
                <w:rFonts w:ascii="Arial" w:hAnsi="Arial" w:cs="Arial"/>
                <w:color w:val="000000" w:themeColor="text1"/>
                <w:sz w:val="22"/>
                <w:szCs w:val="22"/>
              </w:rPr>
              <w:t xml:space="preserve"> use of materials from CEOP – Child Exploitation and Online Protection Centre</w:t>
            </w:r>
            <w:r w:rsidR="001677D6" w:rsidRPr="00B407C4">
              <w:rPr>
                <w:rFonts w:ascii="Arial" w:hAnsi="Arial" w:cs="Arial"/>
                <w:color w:val="000000" w:themeColor="text1"/>
                <w:sz w:val="22"/>
                <w:szCs w:val="22"/>
              </w:rPr>
              <w:t>, for example social media and Prevent</w:t>
            </w:r>
            <w:r w:rsidRPr="00B407C4">
              <w:rPr>
                <w:rFonts w:ascii="Arial" w:hAnsi="Arial" w:cs="Arial"/>
                <w:color w:val="000000" w:themeColor="text1"/>
                <w:sz w:val="22"/>
                <w:szCs w:val="22"/>
              </w:rPr>
              <w:t>)</w:t>
            </w:r>
          </w:p>
        </w:tc>
        <w:tc>
          <w:tcPr>
            <w:tcW w:w="5245" w:type="dxa"/>
            <w:tcBorders>
              <w:top w:val="single" w:sz="4" w:space="0" w:color="000000"/>
              <w:left w:val="single" w:sz="4" w:space="0" w:color="000000"/>
              <w:bottom w:val="single" w:sz="4" w:space="0" w:color="000000"/>
              <w:right w:val="single" w:sz="4" w:space="0" w:color="000000"/>
            </w:tcBorders>
          </w:tcPr>
          <w:p w14:paraId="16A6706F" w14:textId="77777777" w:rsidR="002B5AF0" w:rsidRPr="00B407C4" w:rsidRDefault="002B5AF0" w:rsidP="001D1077">
            <w:pPr>
              <w:pStyle w:val="ListParagraph"/>
              <w:numPr>
                <w:ilvl w:val="0"/>
                <w:numId w:val="37"/>
              </w:num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Using data to support pupil progress</w:t>
            </w:r>
            <w:r w:rsidRPr="00B407C4">
              <w:rPr>
                <w:rFonts w:ascii="Arial" w:hAnsi="Arial" w:cs="Arial"/>
                <w:color w:val="000000" w:themeColor="text1"/>
                <w:sz w:val="22"/>
                <w:szCs w:val="22"/>
              </w:rPr>
              <w:br/>
            </w:r>
          </w:p>
        </w:tc>
      </w:tr>
      <w:tr w:rsidR="00B407C4" w:rsidRPr="00B407C4" w14:paraId="5BF4D420" w14:textId="77777777" w:rsidTr="002B5AF0">
        <w:tc>
          <w:tcPr>
            <w:tcW w:w="4928" w:type="dxa"/>
            <w:tcBorders>
              <w:top w:val="single" w:sz="4" w:space="0" w:color="000000"/>
              <w:left w:val="single" w:sz="4" w:space="0" w:color="000000"/>
              <w:bottom w:val="single" w:sz="4" w:space="0" w:color="000000"/>
              <w:right w:val="single" w:sz="4" w:space="0" w:color="000000"/>
            </w:tcBorders>
          </w:tcPr>
          <w:p w14:paraId="0C8C9015" w14:textId="77777777" w:rsidR="002B5AF0" w:rsidRPr="00B407C4" w:rsidRDefault="002B5AF0" w:rsidP="001D1077">
            <w:pPr>
              <w:numPr>
                <w:ilvl w:val="0"/>
                <w:numId w:val="10"/>
              </w:numPr>
              <w:spacing w:line="360" w:lineRule="auto"/>
              <w:ind w:left="284"/>
              <w:rPr>
                <w:rFonts w:ascii="Arial" w:hAnsi="Arial" w:cs="Arial"/>
                <w:color w:val="000000" w:themeColor="text1"/>
                <w:sz w:val="22"/>
                <w:szCs w:val="22"/>
              </w:rPr>
            </w:pPr>
            <w:r w:rsidRPr="00B407C4">
              <w:rPr>
                <w:rFonts w:ascii="Arial" w:hAnsi="Arial" w:cs="Arial"/>
                <w:color w:val="000000" w:themeColor="text1"/>
                <w:sz w:val="22"/>
                <w:szCs w:val="22"/>
              </w:rPr>
              <w:t>General Data Protection Regulation (GDPR) – introduction and implications</w:t>
            </w:r>
          </w:p>
        </w:tc>
        <w:tc>
          <w:tcPr>
            <w:tcW w:w="5245" w:type="dxa"/>
            <w:tcBorders>
              <w:top w:val="single" w:sz="4" w:space="0" w:color="000000"/>
              <w:left w:val="single" w:sz="4" w:space="0" w:color="000000"/>
              <w:bottom w:val="single" w:sz="4" w:space="0" w:color="000000"/>
              <w:right w:val="single" w:sz="4" w:space="0" w:color="000000"/>
            </w:tcBorders>
          </w:tcPr>
          <w:p w14:paraId="0780316D" w14:textId="77777777" w:rsidR="002B5AF0" w:rsidRPr="00B407C4" w:rsidRDefault="00BE38DE" w:rsidP="001D1077">
            <w:pPr>
              <w:pStyle w:val="ListParagraph"/>
              <w:numPr>
                <w:ilvl w:val="0"/>
                <w:numId w:val="37"/>
              </w:num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Pastoral Care 2: Communication with parents </w:t>
            </w:r>
          </w:p>
        </w:tc>
      </w:tr>
      <w:tr w:rsidR="00B407C4" w:rsidRPr="00B407C4" w14:paraId="691D1CB2" w14:textId="77777777" w:rsidTr="002B5AF0">
        <w:tc>
          <w:tcPr>
            <w:tcW w:w="4928" w:type="dxa"/>
            <w:tcBorders>
              <w:top w:val="single" w:sz="4" w:space="0" w:color="000000"/>
              <w:left w:val="single" w:sz="4" w:space="0" w:color="000000"/>
              <w:bottom w:val="single" w:sz="4" w:space="0" w:color="000000"/>
              <w:right w:val="single" w:sz="4" w:space="0" w:color="000000"/>
            </w:tcBorders>
          </w:tcPr>
          <w:p w14:paraId="5A7AABEF" w14:textId="5CDA81B4" w:rsidR="002B5AF0" w:rsidRPr="00B407C4" w:rsidRDefault="00BE38DE" w:rsidP="001677D6">
            <w:pPr>
              <w:numPr>
                <w:ilvl w:val="0"/>
                <w:numId w:val="10"/>
              </w:numPr>
              <w:spacing w:line="360" w:lineRule="auto"/>
              <w:ind w:left="284"/>
              <w:rPr>
                <w:rFonts w:ascii="Arial" w:hAnsi="Arial" w:cs="Arial"/>
                <w:color w:val="000000" w:themeColor="text1"/>
                <w:sz w:val="22"/>
                <w:szCs w:val="22"/>
              </w:rPr>
            </w:pPr>
            <w:r w:rsidRPr="00B407C4">
              <w:rPr>
                <w:rFonts w:ascii="Arial" w:hAnsi="Arial" w:cs="Arial"/>
                <w:color w:val="000000" w:themeColor="text1"/>
                <w:sz w:val="22"/>
                <w:szCs w:val="22"/>
              </w:rPr>
              <w:t>Assessment 1: focus on u</w:t>
            </w:r>
            <w:r w:rsidR="002B5AF0" w:rsidRPr="00B407C4">
              <w:rPr>
                <w:rFonts w:ascii="Arial" w:hAnsi="Arial" w:cs="Arial"/>
                <w:color w:val="000000" w:themeColor="text1"/>
                <w:sz w:val="22"/>
                <w:szCs w:val="22"/>
              </w:rPr>
              <w:t xml:space="preserve">sing </w:t>
            </w:r>
            <w:r w:rsidR="001677D6" w:rsidRPr="00B407C4">
              <w:rPr>
                <w:rFonts w:ascii="Arial" w:hAnsi="Arial" w:cs="Arial"/>
                <w:color w:val="000000" w:themeColor="text1"/>
                <w:sz w:val="22"/>
                <w:szCs w:val="22"/>
              </w:rPr>
              <w:t xml:space="preserve">prior attainment </w:t>
            </w:r>
            <w:r w:rsidR="002B5AF0" w:rsidRPr="00B407C4">
              <w:rPr>
                <w:rFonts w:ascii="Arial" w:hAnsi="Arial" w:cs="Arial"/>
                <w:color w:val="000000" w:themeColor="text1"/>
                <w:sz w:val="22"/>
                <w:szCs w:val="22"/>
              </w:rPr>
              <w:t>to s</w:t>
            </w:r>
            <w:r w:rsidRPr="00B407C4">
              <w:rPr>
                <w:rFonts w:ascii="Arial" w:hAnsi="Arial" w:cs="Arial"/>
                <w:color w:val="000000" w:themeColor="text1"/>
                <w:sz w:val="22"/>
                <w:szCs w:val="22"/>
              </w:rPr>
              <w:t xml:space="preserve">upport pupil progress </w:t>
            </w:r>
            <w:r w:rsidR="002B5AF0" w:rsidRPr="00B407C4">
              <w:rPr>
                <w:rFonts w:ascii="Arial" w:hAnsi="Arial" w:cs="Arial"/>
                <w:color w:val="000000" w:themeColor="text1"/>
                <w:sz w:val="22"/>
                <w:szCs w:val="22"/>
              </w:rPr>
              <w:t>(links to marking and assessment, target setting and tracking progress etc.)</w:t>
            </w:r>
          </w:p>
        </w:tc>
        <w:tc>
          <w:tcPr>
            <w:tcW w:w="5245" w:type="dxa"/>
            <w:tcBorders>
              <w:top w:val="single" w:sz="4" w:space="0" w:color="000000"/>
              <w:left w:val="single" w:sz="4" w:space="0" w:color="000000"/>
              <w:bottom w:val="single" w:sz="4" w:space="0" w:color="000000"/>
              <w:right w:val="single" w:sz="4" w:space="0" w:color="000000"/>
            </w:tcBorders>
          </w:tcPr>
          <w:p w14:paraId="2F22E7A3" w14:textId="77777777" w:rsidR="002B5AF0" w:rsidRPr="00B407C4" w:rsidRDefault="00BE38DE" w:rsidP="001D1077">
            <w:pPr>
              <w:pStyle w:val="ListParagraph"/>
              <w:numPr>
                <w:ilvl w:val="0"/>
                <w:numId w:val="37"/>
              </w:num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Assessment 2: focus on range of assessment strategies</w:t>
            </w:r>
          </w:p>
        </w:tc>
      </w:tr>
      <w:tr w:rsidR="00B407C4" w:rsidRPr="00B407C4" w14:paraId="706EDC15" w14:textId="77777777" w:rsidTr="002B5AF0">
        <w:tc>
          <w:tcPr>
            <w:tcW w:w="4928" w:type="dxa"/>
            <w:tcBorders>
              <w:top w:val="single" w:sz="4" w:space="0" w:color="000000"/>
              <w:left w:val="single" w:sz="4" w:space="0" w:color="000000"/>
              <w:bottom w:val="single" w:sz="4" w:space="0" w:color="000000"/>
              <w:right w:val="single" w:sz="4" w:space="0" w:color="000000"/>
            </w:tcBorders>
            <w:hideMark/>
          </w:tcPr>
          <w:p w14:paraId="1CE2D99E" w14:textId="77777777" w:rsidR="00920132" w:rsidRPr="00B407C4" w:rsidRDefault="00920132" w:rsidP="001D1077">
            <w:pPr>
              <w:numPr>
                <w:ilvl w:val="0"/>
                <w:numId w:val="10"/>
              </w:numPr>
              <w:spacing w:line="360" w:lineRule="auto"/>
              <w:ind w:left="284"/>
              <w:rPr>
                <w:rFonts w:ascii="Arial" w:hAnsi="Arial" w:cs="Arial"/>
                <w:color w:val="000000" w:themeColor="text1"/>
                <w:sz w:val="22"/>
                <w:szCs w:val="22"/>
              </w:rPr>
            </w:pPr>
            <w:r w:rsidRPr="00B407C4">
              <w:rPr>
                <w:rFonts w:ascii="Arial" w:hAnsi="Arial" w:cs="Arial"/>
                <w:color w:val="000000" w:themeColor="text1"/>
                <w:sz w:val="22"/>
                <w:szCs w:val="22"/>
              </w:rPr>
              <w:t>Pastoral Care</w:t>
            </w:r>
            <w:r w:rsidR="002B5AF0" w:rsidRPr="00B407C4">
              <w:rPr>
                <w:rFonts w:ascii="Arial" w:hAnsi="Arial" w:cs="Arial"/>
                <w:color w:val="000000" w:themeColor="text1"/>
                <w:sz w:val="22"/>
                <w:szCs w:val="22"/>
              </w:rPr>
              <w:t xml:space="preserve"> 1: The role of the form tutor and </w:t>
            </w:r>
            <w:proofErr w:type="gramStart"/>
            <w:r w:rsidR="002B5AF0" w:rsidRPr="00B407C4">
              <w:rPr>
                <w:rFonts w:ascii="Arial" w:hAnsi="Arial" w:cs="Arial"/>
                <w:color w:val="000000" w:themeColor="text1"/>
                <w:sz w:val="22"/>
                <w:szCs w:val="22"/>
              </w:rPr>
              <w:t xml:space="preserve">the </w:t>
            </w:r>
            <w:r w:rsidRPr="00B407C4">
              <w:rPr>
                <w:rFonts w:ascii="Arial" w:hAnsi="Arial" w:cs="Arial"/>
                <w:color w:val="000000" w:themeColor="text1"/>
                <w:sz w:val="22"/>
                <w:szCs w:val="22"/>
              </w:rPr>
              <w:t xml:space="preserve"> </w:t>
            </w:r>
            <w:r w:rsidR="002B5AF0" w:rsidRPr="00B407C4">
              <w:rPr>
                <w:rFonts w:ascii="Arial" w:hAnsi="Arial" w:cs="Arial"/>
                <w:color w:val="000000" w:themeColor="text1"/>
                <w:sz w:val="22"/>
                <w:szCs w:val="22"/>
              </w:rPr>
              <w:t>pastoral</w:t>
            </w:r>
            <w:proofErr w:type="gramEnd"/>
            <w:r w:rsidR="002B5AF0" w:rsidRPr="00B407C4">
              <w:rPr>
                <w:rFonts w:ascii="Arial" w:hAnsi="Arial" w:cs="Arial"/>
                <w:color w:val="000000" w:themeColor="text1"/>
                <w:sz w:val="22"/>
                <w:szCs w:val="22"/>
              </w:rPr>
              <w:t xml:space="preserve"> curriculum</w:t>
            </w:r>
          </w:p>
        </w:tc>
        <w:tc>
          <w:tcPr>
            <w:tcW w:w="5245" w:type="dxa"/>
            <w:tcBorders>
              <w:top w:val="single" w:sz="4" w:space="0" w:color="000000"/>
              <w:left w:val="single" w:sz="4" w:space="0" w:color="000000"/>
              <w:bottom w:val="single" w:sz="4" w:space="0" w:color="000000"/>
              <w:right w:val="single" w:sz="4" w:space="0" w:color="000000"/>
            </w:tcBorders>
            <w:hideMark/>
          </w:tcPr>
          <w:p w14:paraId="45C34D07" w14:textId="77777777" w:rsidR="00920132" w:rsidRPr="00B407C4" w:rsidRDefault="00920132" w:rsidP="001D1077">
            <w:pPr>
              <w:pStyle w:val="ListParagraph"/>
              <w:numPr>
                <w:ilvl w:val="0"/>
                <w:numId w:val="37"/>
              </w:num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Inclusion</w:t>
            </w:r>
            <w:r w:rsidR="00BE38DE" w:rsidRPr="00B407C4">
              <w:rPr>
                <w:rFonts w:ascii="Arial" w:hAnsi="Arial" w:cs="Arial"/>
                <w:color w:val="000000" w:themeColor="text1"/>
                <w:sz w:val="22"/>
                <w:szCs w:val="22"/>
              </w:rPr>
              <w:t xml:space="preserve"> – focus on EAL</w:t>
            </w:r>
          </w:p>
        </w:tc>
      </w:tr>
      <w:tr w:rsidR="00B407C4" w:rsidRPr="00B407C4" w14:paraId="4B8A1F55" w14:textId="77777777" w:rsidTr="002B5AF0">
        <w:tc>
          <w:tcPr>
            <w:tcW w:w="4928" w:type="dxa"/>
            <w:tcBorders>
              <w:top w:val="single" w:sz="4" w:space="0" w:color="000000"/>
              <w:left w:val="single" w:sz="4" w:space="0" w:color="000000"/>
              <w:bottom w:val="single" w:sz="4" w:space="0" w:color="000000"/>
              <w:right w:val="single" w:sz="4" w:space="0" w:color="000000"/>
            </w:tcBorders>
            <w:hideMark/>
          </w:tcPr>
          <w:p w14:paraId="67FE09F6" w14:textId="77777777" w:rsidR="00920132" w:rsidRPr="00B407C4" w:rsidRDefault="00920132" w:rsidP="001D1077">
            <w:pPr>
              <w:numPr>
                <w:ilvl w:val="0"/>
                <w:numId w:val="10"/>
              </w:numPr>
              <w:spacing w:line="360" w:lineRule="auto"/>
              <w:ind w:left="284"/>
              <w:rPr>
                <w:rFonts w:ascii="Arial" w:hAnsi="Arial" w:cs="Arial"/>
                <w:color w:val="000000" w:themeColor="text1"/>
                <w:sz w:val="22"/>
                <w:szCs w:val="22"/>
              </w:rPr>
            </w:pPr>
            <w:r w:rsidRPr="00B407C4">
              <w:rPr>
                <w:rFonts w:ascii="Arial" w:hAnsi="Arial" w:cs="Arial"/>
                <w:color w:val="000000" w:themeColor="text1"/>
                <w:sz w:val="22"/>
                <w:szCs w:val="22"/>
              </w:rPr>
              <w:t>Classroom management</w:t>
            </w:r>
            <w:r w:rsidRPr="00B407C4">
              <w:rPr>
                <w:rFonts w:ascii="Arial" w:hAnsi="Arial" w:cs="Arial"/>
                <w:color w:val="000000" w:themeColor="text1"/>
                <w:sz w:val="22"/>
                <w:szCs w:val="22"/>
              </w:rPr>
              <w:br/>
              <w:t>(behaviour management and rewards policy, school routines/expectations etc.)</w:t>
            </w:r>
          </w:p>
        </w:tc>
        <w:tc>
          <w:tcPr>
            <w:tcW w:w="5245" w:type="dxa"/>
            <w:tcBorders>
              <w:top w:val="single" w:sz="4" w:space="0" w:color="000000"/>
              <w:left w:val="single" w:sz="4" w:space="0" w:color="000000"/>
              <w:bottom w:val="single" w:sz="4" w:space="0" w:color="000000"/>
              <w:right w:val="single" w:sz="4" w:space="0" w:color="000000"/>
            </w:tcBorders>
          </w:tcPr>
          <w:p w14:paraId="6573EBBB" w14:textId="07CCD93D" w:rsidR="00920132" w:rsidRPr="00B407C4" w:rsidRDefault="001677D6" w:rsidP="001677D6">
            <w:pPr>
              <w:pStyle w:val="ListParagraph"/>
              <w:numPr>
                <w:ilvl w:val="0"/>
                <w:numId w:val="37"/>
              </w:num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Focus on post 16 curriculum – A’ level and various curriculum awards</w:t>
            </w:r>
          </w:p>
          <w:p w14:paraId="17D117C8" w14:textId="4FF42D1F" w:rsidR="001677D6" w:rsidRPr="00B407C4" w:rsidRDefault="001677D6" w:rsidP="001677D6">
            <w:pPr>
              <w:spacing w:line="360" w:lineRule="auto"/>
              <w:ind w:left="360"/>
              <w:rPr>
                <w:rFonts w:ascii="Arial" w:hAnsi="Arial" w:cs="Arial"/>
                <w:color w:val="000000" w:themeColor="text1"/>
                <w:sz w:val="22"/>
                <w:szCs w:val="22"/>
              </w:rPr>
            </w:pPr>
          </w:p>
        </w:tc>
      </w:tr>
      <w:tr w:rsidR="00920132" w:rsidRPr="00B407C4" w14:paraId="47C120C2" w14:textId="77777777" w:rsidTr="002B5AF0">
        <w:tc>
          <w:tcPr>
            <w:tcW w:w="4928" w:type="dxa"/>
            <w:tcBorders>
              <w:top w:val="single" w:sz="4" w:space="0" w:color="000000"/>
              <w:left w:val="single" w:sz="4" w:space="0" w:color="000000"/>
              <w:bottom w:val="single" w:sz="4" w:space="0" w:color="000000"/>
              <w:right w:val="single" w:sz="4" w:space="0" w:color="000000"/>
            </w:tcBorders>
          </w:tcPr>
          <w:p w14:paraId="0CE0EB41" w14:textId="77777777" w:rsidR="00920132" w:rsidRPr="00B407C4" w:rsidRDefault="00BE38DE" w:rsidP="001677D6">
            <w:pPr>
              <w:numPr>
                <w:ilvl w:val="0"/>
                <w:numId w:val="37"/>
              </w:numPr>
              <w:spacing w:line="360" w:lineRule="auto"/>
              <w:ind w:left="284"/>
              <w:rPr>
                <w:rFonts w:ascii="Arial" w:hAnsi="Arial" w:cs="Arial"/>
                <w:color w:val="000000" w:themeColor="text1"/>
                <w:sz w:val="22"/>
                <w:szCs w:val="22"/>
              </w:rPr>
            </w:pPr>
            <w:r w:rsidRPr="00B407C4">
              <w:rPr>
                <w:rFonts w:ascii="Arial" w:hAnsi="Arial" w:cs="Arial"/>
                <w:color w:val="000000" w:themeColor="text1"/>
                <w:sz w:val="22"/>
                <w:szCs w:val="22"/>
              </w:rPr>
              <w:t>Inclusion: focus on differentiation for SEND and high attaining pupils</w:t>
            </w:r>
            <w:r w:rsidR="00920132" w:rsidRPr="00B407C4">
              <w:rPr>
                <w:rFonts w:ascii="Arial" w:hAnsi="Arial" w:cs="Arial"/>
                <w:color w:val="000000" w:themeColor="text1"/>
                <w:sz w:val="22"/>
                <w:szCs w:val="22"/>
              </w:rPr>
              <w:br/>
            </w:r>
          </w:p>
        </w:tc>
        <w:tc>
          <w:tcPr>
            <w:tcW w:w="5245" w:type="dxa"/>
            <w:tcBorders>
              <w:top w:val="single" w:sz="4" w:space="0" w:color="000000"/>
              <w:left w:val="single" w:sz="4" w:space="0" w:color="000000"/>
              <w:bottom w:val="single" w:sz="4" w:space="0" w:color="000000"/>
              <w:right w:val="single" w:sz="4" w:space="0" w:color="000000"/>
            </w:tcBorders>
            <w:hideMark/>
          </w:tcPr>
          <w:p w14:paraId="2BADDB41" w14:textId="361E6A01" w:rsidR="001677D6" w:rsidRPr="00B407C4" w:rsidRDefault="001677D6" w:rsidP="001677D6">
            <w:pPr>
              <w:pStyle w:val="ListParagraph"/>
              <w:numPr>
                <w:ilvl w:val="0"/>
                <w:numId w:val="10"/>
              </w:num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Preparing for </w:t>
            </w:r>
            <w:proofErr w:type="gramStart"/>
            <w:r w:rsidRPr="00B407C4">
              <w:rPr>
                <w:rFonts w:ascii="Arial" w:hAnsi="Arial" w:cs="Arial"/>
                <w:color w:val="000000" w:themeColor="text1"/>
                <w:sz w:val="22"/>
                <w:szCs w:val="22"/>
              </w:rPr>
              <w:t>interview  (</w:t>
            </w:r>
            <w:proofErr w:type="gramEnd"/>
            <w:r w:rsidRPr="00B407C4">
              <w:rPr>
                <w:rFonts w:ascii="Arial" w:hAnsi="Arial" w:cs="Arial"/>
                <w:color w:val="000000" w:themeColor="text1"/>
                <w:sz w:val="22"/>
                <w:szCs w:val="22"/>
              </w:rPr>
              <w:t>job applications, interviews etc.) Writing a personal statement.</w:t>
            </w:r>
          </w:p>
        </w:tc>
      </w:tr>
    </w:tbl>
    <w:p w14:paraId="5CFECAC4" w14:textId="77777777" w:rsidR="00920132" w:rsidRPr="00B407C4" w:rsidRDefault="00920132" w:rsidP="001D1077">
      <w:p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Schools might also provide sessions that are:</w:t>
      </w:r>
    </w:p>
    <w:p w14:paraId="35B59ABE" w14:textId="77777777" w:rsidR="00920132" w:rsidRPr="00B407C4" w:rsidRDefault="00920132" w:rsidP="001D1077">
      <w:pPr>
        <w:numPr>
          <w:ilvl w:val="0"/>
          <w:numId w:val="11"/>
        </w:num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 pertinent to their specific school and </w:t>
      </w:r>
    </w:p>
    <w:p w14:paraId="3FFDBFF3" w14:textId="2B929FEB" w:rsidR="00920132" w:rsidRPr="00B407C4" w:rsidRDefault="00920132" w:rsidP="00421A13">
      <w:pPr>
        <w:numPr>
          <w:ilvl w:val="0"/>
          <w:numId w:val="11"/>
        </w:num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 reflect School/Initial Teacher Education priorities.</w:t>
      </w:r>
    </w:p>
    <w:p w14:paraId="04B99A02" w14:textId="77777777" w:rsidR="00920132" w:rsidRPr="00B407C4" w:rsidRDefault="00920132" w:rsidP="001D1077">
      <w:p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Examples of these might include:</w:t>
      </w:r>
    </w:p>
    <w:p w14:paraId="5F55F233" w14:textId="77777777" w:rsidR="00920132" w:rsidRPr="00B407C4" w:rsidRDefault="00920132" w:rsidP="001D1077">
      <w:pPr>
        <w:numPr>
          <w:ilvl w:val="0"/>
          <w:numId w:val="12"/>
        </w:num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Cross curricular areas </w:t>
      </w:r>
    </w:p>
    <w:p w14:paraId="7F39868F" w14:textId="77777777" w:rsidR="00920132" w:rsidRPr="00B407C4" w:rsidRDefault="00920132" w:rsidP="001D1077">
      <w:pPr>
        <w:numPr>
          <w:ilvl w:val="0"/>
          <w:numId w:val="12"/>
        </w:num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Working with TA’s</w:t>
      </w:r>
    </w:p>
    <w:p w14:paraId="5CEC1BB3" w14:textId="77777777" w:rsidR="00920132" w:rsidRPr="00B407C4" w:rsidRDefault="00920132" w:rsidP="001D1077">
      <w:pPr>
        <w:numPr>
          <w:ilvl w:val="0"/>
          <w:numId w:val="12"/>
        </w:num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Lesson planning to meet the needs of all pupils</w:t>
      </w:r>
    </w:p>
    <w:p w14:paraId="46B60AEA" w14:textId="33A3305F" w:rsidR="0017771B" w:rsidRDefault="00920132" w:rsidP="00421A13">
      <w:pPr>
        <w:numPr>
          <w:ilvl w:val="0"/>
          <w:numId w:val="12"/>
        </w:numPr>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Use of</w:t>
      </w:r>
      <w:r w:rsidR="00BE38DE" w:rsidRPr="00B407C4">
        <w:rPr>
          <w:rFonts w:ascii="Arial" w:hAnsi="Arial" w:cs="Arial"/>
          <w:color w:val="000000" w:themeColor="text1"/>
          <w:sz w:val="22"/>
          <w:szCs w:val="22"/>
        </w:rPr>
        <w:t xml:space="preserve"> technology</w:t>
      </w:r>
    </w:p>
    <w:p w14:paraId="2DC6B180" w14:textId="77777777" w:rsidR="00D76C5E" w:rsidRPr="00D76C5E" w:rsidRDefault="00D11385" w:rsidP="00D76C5E">
      <w:pPr>
        <w:pStyle w:val="Title"/>
        <w:tabs>
          <w:tab w:val="left" w:pos="-2340"/>
          <w:tab w:val="left" w:pos="2160"/>
        </w:tabs>
        <w:spacing w:line="360" w:lineRule="auto"/>
        <w:ind w:left="360"/>
        <w:jc w:val="left"/>
        <w:rPr>
          <w:rFonts w:ascii="Arial" w:hAnsi="Arial" w:cs="Arial"/>
          <w:b w:val="0"/>
          <w:bCs/>
          <w:color w:val="FF0000"/>
          <w:sz w:val="20"/>
        </w:rPr>
      </w:pPr>
      <w:hyperlink w:anchor="Contents" w:history="1">
        <w:r w:rsidR="00D76C5E" w:rsidRPr="00D76C5E">
          <w:rPr>
            <w:rStyle w:val="Hyperlink"/>
            <w:rFonts w:cs="Arial"/>
            <w:b w:val="0"/>
            <w:bCs/>
          </w:rPr>
          <w:t>Back to contents</w:t>
        </w:r>
      </w:hyperlink>
    </w:p>
    <w:p w14:paraId="7BB4DA85" w14:textId="35FFB4C5" w:rsidR="00032259" w:rsidRPr="00D76C5E" w:rsidRDefault="00032259" w:rsidP="00D76C5E">
      <w:pPr>
        <w:pStyle w:val="Title"/>
        <w:tabs>
          <w:tab w:val="left" w:pos="-2340"/>
          <w:tab w:val="left" w:pos="2160"/>
        </w:tabs>
        <w:spacing w:line="360" w:lineRule="auto"/>
        <w:ind w:left="360"/>
        <w:jc w:val="left"/>
        <w:rPr>
          <w:rFonts w:ascii="Arial" w:hAnsi="Arial" w:cs="Arial"/>
          <w:b w:val="0"/>
          <w:bCs/>
          <w:color w:val="FF0000"/>
          <w:sz w:val="20"/>
        </w:rPr>
      </w:pPr>
      <w:r w:rsidRPr="00B407C4">
        <w:rPr>
          <w:rFonts w:ascii="Arial" w:hAnsi="Arial" w:cs="Arial"/>
          <w:color w:val="000000" w:themeColor="text1"/>
          <w:szCs w:val="24"/>
          <w:u w:val="single"/>
        </w:rPr>
        <w:lastRenderedPageBreak/>
        <w:t>Teaching GCSE and BTEC</w:t>
      </w:r>
    </w:p>
    <w:p w14:paraId="643013DB" w14:textId="77777777" w:rsidR="00032259" w:rsidRPr="00B407C4" w:rsidRDefault="00032259" w:rsidP="00032259">
      <w:pPr>
        <w:pStyle w:val="BODY"/>
        <w:spacing w:line="360" w:lineRule="auto"/>
        <w:rPr>
          <w:color w:val="000000" w:themeColor="text1"/>
          <w:sz w:val="22"/>
          <w:szCs w:val="22"/>
        </w:rPr>
      </w:pPr>
      <w:r w:rsidRPr="00B407C4">
        <w:rPr>
          <w:color w:val="000000" w:themeColor="text1"/>
          <w:sz w:val="22"/>
          <w:szCs w:val="22"/>
        </w:rPr>
        <w:t xml:space="preserve">It is essential that mentors ensure a gradual development of GCSE/BTEC teaching wherever possible and this work includes practice in setting and marking both coursework and exam questions.  </w:t>
      </w:r>
    </w:p>
    <w:p w14:paraId="237695FF" w14:textId="77777777" w:rsidR="00032259" w:rsidRPr="00B407C4" w:rsidRDefault="00032259" w:rsidP="00032259">
      <w:pPr>
        <w:pStyle w:val="BODY"/>
        <w:spacing w:line="360" w:lineRule="auto"/>
        <w:rPr>
          <w:color w:val="000000" w:themeColor="text1"/>
          <w:sz w:val="22"/>
          <w:szCs w:val="22"/>
        </w:rPr>
      </w:pPr>
      <w:r w:rsidRPr="00B407C4">
        <w:rPr>
          <w:color w:val="000000" w:themeColor="text1"/>
          <w:sz w:val="22"/>
          <w:szCs w:val="22"/>
        </w:rPr>
        <w:t>Mentors need to think carefully about how best to give access to GCSE/BTEC groups across the year as student teachers must have experience of teaching exam groups (in the early stages, with support from the mentor) Mentors should guide student teachers carefully and introduce them slowly and accurately to the demands of GCSE/BTEC teaching. A list of ways in which partnership schools manage to programme the development of exam teaching skills into their mentoring programme is shown below and mentors will probably have many other ideas:</w:t>
      </w:r>
    </w:p>
    <w:p w14:paraId="17651E86"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eastAsia="Arial Unicode MS" w:hAnsi="Arial" w:cs="Arial"/>
          <w:color w:val="000000" w:themeColor="text1"/>
          <w:sz w:val="22"/>
          <w:szCs w:val="22"/>
          <w:u w:color="000000"/>
          <w:lang w:eastAsia="en-GB"/>
        </w:rPr>
        <w:t xml:space="preserve">team teaching with </w:t>
      </w:r>
      <w:proofErr w:type="gramStart"/>
      <w:r w:rsidRPr="00B407C4">
        <w:rPr>
          <w:rFonts w:ascii="Arial" w:eastAsia="Arial Unicode MS" w:hAnsi="Arial" w:cs="Arial"/>
          <w:color w:val="000000" w:themeColor="text1"/>
          <w:sz w:val="22"/>
          <w:szCs w:val="22"/>
          <w:u w:color="000000"/>
          <w:lang w:eastAsia="en-GB"/>
        </w:rPr>
        <w:t>mentors;</w:t>
      </w:r>
      <w:proofErr w:type="gramEnd"/>
    </w:p>
    <w:p w14:paraId="1D50A7B7"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eastAsia="Arial Unicode MS" w:hAnsi="Arial" w:cs="Arial"/>
          <w:color w:val="000000" w:themeColor="text1"/>
          <w:sz w:val="22"/>
          <w:szCs w:val="22"/>
          <w:u w:color="000000"/>
          <w:lang w:eastAsia="en-GB"/>
        </w:rPr>
        <w:t xml:space="preserve">researching a topic which mentors then </w:t>
      </w:r>
      <w:proofErr w:type="gramStart"/>
      <w:r w:rsidRPr="00B407C4">
        <w:rPr>
          <w:rFonts w:ascii="Arial" w:eastAsia="Arial Unicode MS" w:hAnsi="Arial" w:cs="Arial"/>
          <w:color w:val="000000" w:themeColor="text1"/>
          <w:sz w:val="22"/>
          <w:szCs w:val="22"/>
          <w:u w:color="000000"/>
          <w:lang w:eastAsia="en-GB"/>
        </w:rPr>
        <w:t>teach;</w:t>
      </w:r>
      <w:proofErr w:type="gramEnd"/>
    </w:p>
    <w:p w14:paraId="3A3ED153"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eastAsia="Arial Unicode MS" w:hAnsi="Arial" w:cs="Arial"/>
          <w:color w:val="000000" w:themeColor="text1"/>
          <w:sz w:val="22"/>
          <w:szCs w:val="22"/>
          <w:u w:color="000000"/>
          <w:lang w:eastAsia="en-GB"/>
        </w:rPr>
        <w:t xml:space="preserve">developing resources (using ICT) and then discussing how it </w:t>
      </w:r>
      <w:proofErr w:type="gramStart"/>
      <w:r w:rsidRPr="00B407C4">
        <w:rPr>
          <w:rFonts w:ascii="Arial" w:eastAsia="Arial Unicode MS" w:hAnsi="Arial" w:cs="Arial"/>
          <w:color w:val="000000" w:themeColor="text1"/>
          <w:sz w:val="22"/>
          <w:szCs w:val="22"/>
          <w:u w:color="000000"/>
          <w:lang w:eastAsia="en-GB"/>
        </w:rPr>
        <w:t>worked;</w:t>
      </w:r>
      <w:proofErr w:type="gramEnd"/>
    </w:p>
    <w:p w14:paraId="16F13FB0"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eastAsia="Arial Unicode MS" w:hAnsi="Arial" w:cs="Arial"/>
          <w:color w:val="000000" w:themeColor="text1"/>
          <w:sz w:val="22"/>
          <w:szCs w:val="22"/>
          <w:u w:color="000000"/>
          <w:lang w:eastAsia="en-GB"/>
        </w:rPr>
        <w:t xml:space="preserve">teaching, one to one, particularly bright, weak or socially excluded </w:t>
      </w:r>
      <w:proofErr w:type="gramStart"/>
      <w:r w:rsidRPr="00B407C4">
        <w:rPr>
          <w:rFonts w:ascii="Arial" w:eastAsia="Arial Unicode MS" w:hAnsi="Arial" w:cs="Arial"/>
          <w:color w:val="000000" w:themeColor="text1"/>
          <w:sz w:val="22"/>
          <w:szCs w:val="22"/>
          <w:u w:color="000000"/>
          <w:lang w:eastAsia="en-GB"/>
        </w:rPr>
        <w:t>groups;</w:t>
      </w:r>
      <w:proofErr w:type="gramEnd"/>
    </w:p>
    <w:p w14:paraId="4024F0F2"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eastAsia="Arial Unicode MS" w:hAnsi="Arial" w:cs="Arial"/>
          <w:color w:val="000000" w:themeColor="text1"/>
          <w:sz w:val="22"/>
          <w:szCs w:val="22"/>
          <w:u w:color="000000"/>
          <w:lang w:eastAsia="en-GB"/>
        </w:rPr>
        <w:t xml:space="preserve">setting up an internet research lesson for all or some of the </w:t>
      </w:r>
      <w:proofErr w:type="gramStart"/>
      <w:r w:rsidRPr="00B407C4">
        <w:rPr>
          <w:rFonts w:ascii="Arial" w:eastAsia="Arial Unicode MS" w:hAnsi="Arial" w:cs="Arial"/>
          <w:color w:val="000000" w:themeColor="text1"/>
          <w:sz w:val="22"/>
          <w:szCs w:val="22"/>
          <w:u w:color="000000"/>
          <w:lang w:eastAsia="en-GB"/>
        </w:rPr>
        <w:t>group;</w:t>
      </w:r>
      <w:proofErr w:type="gramEnd"/>
    </w:p>
    <w:p w14:paraId="643C3B9E"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eastAsia="Arial Unicode MS" w:hAnsi="Arial" w:cs="Arial"/>
          <w:color w:val="000000" w:themeColor="text1"/>
          <w:sz w:val="22"/>
          <w:szCs w:val="22"/>
          <w:u w:color="000000"/>
          <w:lang w:eastAsia="en-GB" w:bidi="x-none"/>
        </w:rPr>
        <w:t>setting up a lesson for mentors which involves use of artefacts/</w:t>
      </w:r>
      <w:proofErr w:type="gramStart"/>
      <w:r w:rsidRPr="00B407C4">
        <w:rPr>
          <w:rFonts w:ascii="Arial" w:eastAsia="Arial Unicode MS" w:hAnsi="Arial" w:cs="Arial"/>
          <w:color w:val="000000" w:themeColor="text1"/>
          <w:sz w:val="22"/>
          <w:szCs w:val="22"/>
          <w:u w:color="000000"/>
          <w:lang w:eastAsia="en-GB" w:bidi="x-none"/>
        </w:rPr>
        <w:t>props;</w:t>
      </w:r>
      <w:proofErr w:type="gramEnd"/>
    </w:p>
    <w:p w14:paraId="75C81614"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eastAsia="Arial Unicode MS" w:hAnsi="Arial" w:cs="Arial"/>
          <w:color w:val="000000" w:themeColor="text1"/>
          <w:sz w:val="22"/>
          <w:szCs w:val="22"/>
          <w:u w:color="000000"/>
          <w:lang w:eastAsia="en-GB"/>
        </w:rPr>
        <w:t xml:space="preserve">setting questions (open and closed) for use with a video and then debriefing in terms of how effective the questions </w:t>
      </w:r>
      <w:proofErr w:type="gramStart"/>
      <w:r w:rsidRPr="00B407C4">
        <w:rPr>
          <w:rFonts w:ascii="Arial" w:eastAsia="Arial Unicode MS" w:hAnsi="Arial" w:cs="Arial"/>
          <w:color w:val="000000" w:themeColor="text1"/>
          <w:sz w:val="22"/>
          <w:szCs w:val="22"/>
          <w:u w:color="000000"/>
          <w:lang w:eastAsia="en-GB"/>
        </w:rPr>
        <w:t>were;</w:t>
      </w:r>
      <w:proofErr w:type="gramEnd"/>
    </w:p>
    <w:p w14:paraId="1803FCDF"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eastAsia="Arial Unicode MS" w:hAnsi="Arial" w:cs="Arial"/>
          <w:color w:val="000000" w:themeColor="text1"/>
          <w:sz w:val="22"/>
          <w:szCs w:val="22"/>
          <w:u w:color="000000"/>
          <w:lang w:eastAsia="en-GB"/>
        </w:rPr>
        <w:t xml:space="preserve">running a study day for </w:t>
      </w:r>
      <w:proofErr w:type="gramStart"/>
      <w:r w:rsidRPr="00B407C4">
        <w:rPr>
          <w:rFonts w:ascii="Arial" w:eastAsia="Arial Unicode MS" w:hAnsi="Arial" w:cs="Arial"/>
          <w:color w:val="000000" w:themeColor="text1"/>
          <w:sz w:val="22"/>
          <w:szCs w:val="22"/>
          <w:u w:color="000000"/>
          <w:lang w:eastAsia="en-GB"/>
        </w:rPr>
        <w:t>mentors</w:t>
      </w:r>
      <w:r w:rsidRPr="00B407C4">
        <w:rPr>
          <w:rFonts w:ascii="Arial" w:hAnsi="Arial" w:cs="Arial"/>
          <w:color w:val="000000" w:themeColor="text1"/>
          <w:sz w:val="22"/>
          <w:szCs w:val="22"/>
          <w:lang w:eastAsia="en-GB" w:bidi="x-none"/>
        </w:rPr>
        <w:t>;</w:t>
      </w:r>
      <w:proofErr w:type="gramEnd"/>
    </w:p>
    <w:p w14:paraId="6C08B75F"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hAnsi="Arial" w:cs="Arial"/>
          <w:color w:val="000000" w:themeColor="text1"/>
          <w:sz w:val="22"/>
          <w:szCs w:val="22"/>
          <w:lang w:eastAsia="en-GB" w:bidi="x-none"/>
        </w:rPr>
        <w:t>m</w:t>
      </w:r>
      <w:r w:rsidRPr="00B407C4">
        <w:rPr>
          <w:rFonts w:ascii="Arial" w:eastAsia="Arial Unicode MS" w:hAnsi="Arial" w:cs="Arial"/>
          <w:color w:val="000000" w:themeColor="text1"/>
          <w:sz w:val="22"/>
          <w:szCs w:val="22"/>
          <w:u w:color="000000"/>
          <w:lang w:eastAsia="en-GB"/>
        </w:rPr>
        <w:t xml:space="preserve">arking work according to grade </w:t>
      </w:r>
      <w:proofErr w:type="gramStart"/>
      <w:r w:rsidRPr="00B407C4">
        <w:rPr>
          <w:rFonts w:ascii="Arial" w:eastAsia="Arial Unicode MS" w:hAnsi="Arial" w:cs="Arial"/>
          <w:color w:val="000000" w:themeColor="text1"/>
          <w:sz w:val="22"/>
          <w:szCs w:val="22"/>
          <w:u w:color="000000"/>
          <w:lang w:eastAsia="en-GB"/>
        </w:rPr>
        <w:t>criteria;</w:t>
      </w:r>
      <w:proofErr w:type="gramEnd"/>
    </w:p>
    <w:p w14:paraId="256FB8D7"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eastAsia="Arial Unicode MS" w:hAnsi="Arial" w:cs="Arial"/>
          <w:color w:val="000000" w:themeColor="text1"/>
          <w:sz w:val="22"/>
          <w:szCs w:val="22"/>
          <w:u w:color="000000"/>
          <w:lang w:eastAsia="en-GB"/>
        </w:rPr>
        <w:t xml:space="preserve">working with student teachers to help them learn how to take notes, read and extract information from a text, handle bias in sources, work with primary and secondary sources, </w:t>
      </w:r>
      <w:proofErr w:type="gramStart"/>
      <w:r w:rsidRPr="00B407C4">
        <w:rPr>
          <w:rFonts w:ascii="Arial" w:eastAsia="Arial Unicode MS" w:hAnsi="Arial" w:cs="Arial"/>
          <w:color w:val="000000" w:themeColor="text1"/>
          <w:sz w:val="22"/>
          <w:szCs w:val="22"/>
          <w:u w:color="000000"/>
          <w:lang w:eastAsia="en-GB"/>
        </w:rPr>
        <w:t>etc;</w:t>
      </w:r>
      <w:proofErr w:type="gramEnd"/>
    </w:p>
    <w:p w14:paraId="4A12D75D"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eastAsia="Arial Unicode MS" w:hAnsi="Arial" w:cs="Arial"/>
          <w:color w:val="000000" w:themeColor="text1"/>
          <w:sz w:val="22"/>
          <w:szCs w:val="22"/>
          <w:u w:color="000000"/>
          <w:lang w:eastAsia="en-GB"/>
        </w:rPr>
        <w:t xml:space="preserve">setting up and running the ‘stimulus’ part of the </w:t>
      </w:r>
      <w:proofErr w:type="gramStart"/>
      <w:r w:rsidRPr="00B407C4">
        <w:rPr>
          <w:rFonts w:ascii="Arial" w:eastAsia="Arial Unicode MS" w:hAnsi="Arial" w:cs="Arial"/>
          <w:color w:val="000000" w:themeColor="text1"/>
          <w:sz w:val="22"/>
          <w:szCs w:val="22"/>
          <w:u w:color="000000"/>
          <w:lang w:eastAsia="en-GB"/>
        </w:rPr>
        <w:t>lesson;</w:t>
      </w:r>
      <w:proofErr w:type="gramEnd"/>
    </w:p>
    <w:p w14:paraId="4FDCDAA8"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eastAsia="Arial Unicode MS" w:hAnsi="Arial" w:cs="Arial"/>
          <w:color w:val="000000" w:themeColor="text1"/>
          <w:sz w:val="22"/>
          <w:szCs w:val="22"/>
          <w:u w:color="000000"/>
          <w:lang w:eastAsia="en-GB"/>
        </w:rPr>
        <w:t>finding out and using six different ways to have a group discussion – and evaluating the success of each; and</w:t>
      </w:r>
    </w:p>
    <w:p w14:paraId="66BD50FF"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eastAsia="Arial Unicode MS" w:hAnsi="Arial" w:cs="Arial"/>
          <w:color w:val="000000" w:themeColor="text1"/>
          <w:sz w:val="22"/>
          <w:szCs w:val="22"/>
          <w:u w:color="000000"/>
          <w:lang w:eastAsia="en-GB"/>
        </w:rPr>
        <w:t>teaching whole lessons.</w:t>
      </w:r>
    </w:p>
    <w:p w14:paraId="07D92B0B" w14:textId="77777777" w:rsidR="00032259" w:rsidRPr="00B407C4" w:rsidRDefault="00032259" w:rsidP="00032259">
      <w:pPr>
        <w:tabs>
          <w:tab w:val="left" w:pos="2160"/>
        </w:tabs>
        <w:spacing w:line="360" w:lineRule="auto"/>
        <w:jc w:val="both"/>
        <w:rPr>
          <w:rFonts w:ascii="Arial" w:hAnsi="Arial" w:cs="Arial"/>
          <w:color w:val="000000" w:themeColor="text1"/>
          <w:sz w:val="22"/>
          <w:szCs w:val="22"/>
        </w:rPr>
      </w:pPr>
    </w:p>
    <w:p w14:paraId="315507C2" w14:textId="77777777" w:rsidR="00032259" w:rsidRPr="00B407C4" w:rsidRDefault="00032259" w:rsidP="00032259">
      <w:pPr>
        <w:tabs>
          <w:tab w:val="left" w:pos="2160"/>
        </w:tabs>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Mentors should always look carefully at early lesson plans for teaching GCSE, BTEC and A-Level produced by the student teacher (as well as any other class) and always make sure they evaluate their teaching with you.  </w:t>
      </w:r>
    </w:p>
    <w:p w14:paraId="26177140" w14:textId="77777777" w:rsidR="00032259" w:rsidRPr="00B407C4" w:rsidRDefault="00032259" w:rsidP="00032259">
      <w:pPr>
        <w:tabs>
          <w:tab w:val="left" w:pos="2160"/>
        </w:tabs>
        <w:spacing w:line="360" w:lineRule="auto"/>
        <w:rPr>
          <w:rFonts w:ascii="Arial" w:hAnsi="Arial" w:cs="Arial"/>
          <w:b/>
          <w:color w:val="000000" w:themeColor="text1"/>
          <w:szCs w:val="24"/>
          <w:u w:val="single"/>
        </w:rPr>
      </w:pPr>
    </w:p>
    <w:p w14:paraId="6C605A92" w14:textId="77777777" w:rsidR="00032259" w:rsidRPr="00B407C4" w:rsidRDefault="00032259" w:rsidP="00032259">
      <w:pPr>
        <w:tabs>
          <w:tab w:val="left" w:pos="2160"/>
        </w:tabs>
        <w:spacing w:line="360" w:lineRule="auto"/>
        <w:rPr>
          <w:rFonts w:ascii="Arial" w:hAnsi="Arial" w:cs="Arial"/>
          <w:color w:val="000000" w:themeColor="text1"/>
          <w:sz w:val="22"/>
          <w:szCs w:val="22"/>
        </w:rPr>
      </w:pPr>
      <w:r w:rsidRPr="00B407C4">
        <w:rPr>
          <w:rFonts w:ascii="Arial" w:hAnsi="Arial" w:cs="Arial"/>
          <w:b/>
          <w:color w:val="000000" w:themeColor="text1"/>
          <w:szCs w:val="24"/>
          <w:u w:val="single"/>
        </w:rPr>
        <w:t>Teaching Post 16 qualifications</w:t>
      </w:r>
    </w:p>
    <w:p w14:paraId="477F8754" w14:textId="77777777" w:rsidR="00032259" w:rsidRPr="00B407C4" w:rsidRDefault="00032259" w:rsidP="00032259">
      <w:pPr>
        <w:tabs>
          <w:tab w:val="left" w:pos="2160"/>
        </w:tabs>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This programme is an 11-16 programme with 16-19 enhancement. Schools will have differing qualifications at post 16 which may include A-levels and BTEC.</w:t>
      </w:r>
    </w:p>
    <w:p w14:paraId="027777C3" w14:textId="77777777" w:rsidR="00032259" w:rsidRPr="00B407C4" w:rsidRDefault="00032259" w:rsidP="00032259">
      <w:pPr>
        <w:tabs>
          <w:tab w:val="left" w:pos="2160"/>
        </w:tabs>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Student teachers therefore must be given some experience of post 16 settings including observation, teaching, setting work for and assessing programmes.  Below is a (not exhaustive) list of ways in which partnership schools have managed, to give student teachers experience in post 16 teaching:</w:t>
      </w:r>
    </w:p>
    <w:p w14:paraId="3C3A29F0" w14:textId="77777777" w:rsidR="00032259" w:rsidRDefault="00032259" w:rsidP="00032259">
      <w:pPr>
        <w:tabs>
          <w:tab w:val="left" w:pos="2160"/>
        </w:tabs>
        <w:spacing w:line="360" w:lineRule="auto"/>
        <w:jc w:val="both"/>
        <w:rPr>
          <w:rFonts w:ascii="Arial" w:hAnsi="Arial" w:cs="Arial"/>
          <w:color w:val="000000" w:themeColor="text1"/>
          <w:sz w:val="22"/>
          <w:szCs w:val="22"/>
        </w:rPr>
      </w:pPr>
    </w:p>
    <w:p w14:paraId="1E67BB93" w14:textId="77777777" w:rsidR="00032259" w:rsidRPr="00B407C4" w:rsidRDefault="00032259" w:rsidP="00032259">
      <w:pPr>
        <w:tabs>
          <w:tab w:val="left" w:pos="2160"/>
        </w:tabs>
        <w:spacing w:line="360" w:lineRule="auto"/>
        <w:jc w:val="both"/>
        <w:rPr>
          <w:rFonts w:ascii="Arial" w:hAnsi="Arial" w:cs="Arial"/>
          <w:color w:val="000000" w:themeColor="text1"/>
          <w:sz w:val="22"/>
          <w:szCs w:val="22"/>
        </w:rPr>
      </w:pPr>
    </w:p>
    <w:p w14:paraId="0C93C9A7"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eastAsia="Arial Unicode MS" w:hAnsi="Arial" w:cs="Arial"/>
          <w:color w:val="000000" w:themeColor="text1"/>
          <w:sz w:val="22"/>
          <w:szCs w:val="22"/>
          <w:u w:color="000000"/>
          <w:lang w:eastAsia="en-GB"/>
        </w:rPr>
        <w:lastRenderedPageBreak/>
        <w:t xml:space="preserve">team teaching with the </w:t>
      </w:r>
      <w:proofErr w:type="gramStart"/>
      <w:r w:rsidRPr="00B407C4">
        <w:rPr>
          <w:rFonts w:ascii="Arial" w:eastAsia="Arial Unicode MS" w:hAnsi="Arial" w:cs="Arial"/>
          <w:color w:val="000000" w:themeColor="text1"/>
          <w:sz w:val="22"/>
          <w:szCs w:val="22"/>
          <w:u w:color="000000"/>
          <w:lang w:eastAsia="en-GB"/>
        </w:rPr>
        <w:t>mentor;</w:t>
      </w:r>
      <w:proofErr w:type="gramEnd"/>
    </w:p>
    <w:p w14:paraId="1CABB794"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eastAsia="Arial Unicode MS" w:hAnsi="Arial" w:cs="Arial"/>
          <w:color w:val="000000" w:themeColor="text1"/>
          <w:sz w:val="22"/>
          <w:szCs w:val="22"/>
          <w:u w:color="000000"/>
          <w:lang w:eastAsia="en-GB"/>
        </w:rPr>
        <w:t xml:space="preserve">teaching whole lessons, but with class teachers there to field discussion or very complex questions related to the exam syllabi or ‘what’s expected by the </w:t>
      </w:r>
      <w:proofErr w:type="gramStart"/>
      <w:r w:rsidRPr="00B407C4">
        <w:rPr>
          <w:rFonts w:ascii="Arial" w:eastAsia="Arial Unicode MS" w:hAnsi="Arial" w:cs="Arial"/>
          <w:color w:val="000000" w:themeColor="text1"/>
          <w:sz w:val="22"/>
          <w:szCs w:val="22"/>
          <w:u w:color="000000"/>
          <w:lang w:eastAsia="en-GB"/>
        </w:rPr>
        <w:t>examiners’;</w:t>
      </w:r>
      <w:proofErr w:type="gramEnd"/>
    </w:p>
    <w:p w14:paraId="02AE6D2E"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hAnsi="Arial" w:cs="Arial"/>
          <w:color w:val="000000" w:themeColor="text1"/>
          <w:sz w:val="22"/>
          <w:szCs w:val="22"/>
          <w:lang w:eastAsia="en-GB" w:bidi="x-none"/>
        </w:rPr>
        <w:t xml:space="preserve">being the ‘other side’ in a formal class </w:t>
      </w:r>
      <w:proofErr w:type="gramStart"/>
      <w:r w:rsidRPr="00B407C4">
        <w:rPr>
          <w:rFonts w:ascii="Arial" w:hAnsi="Arial" w:cs="Arial"/>
          <w:color w:val="000000" w:themeColor="text1"/>
          <w:sz w:val="22"/>
          <w:szCs w:val="22"/>
          <w:lang w:eastAsia="en-GB" w:bidi="x-none"/>
        </w:rPr>
        <w:t>debate;</w:t>
      </w:r>
      <w:proofErr w:type="gramEnd"/>
    </w:p>
    <w:p w14:paraId="789F2AF7"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eastAsia="Arial Unicode MS" w:hAnsi="Arial" w:cs="Arial"/>
          <w:color w:val="000000" w:themeColor="text1"/>
          <w:sz w:val="22"/>
          <w:szCs w:val="22"/>
          <w:u w:color="000000"/>
          <w:lang w:eastAsia="en-GB"/>
        </w:rPr>
        <w:t xml:space="preserve">producing concentrated notes for the class in order to mutually improve their subject </w:t>
      </w:r>
      <w:proofErr w:type="gramStart"/>
      <w:r w:rsidRPr="00B407C4">
        <w:rPr>
          <w:rFonts w:ascii="Arial" w:eastAsia="Arial Unicode MS" w:hAnsi="Arial" w:cs="Arial"/>
          <w:color w:val="000000" w:themeColor="text1"/>
          <w:sz w:val="22"/>
          <w:szCs w:val="22"/>
          <w:u w:color="000000"/>
          <w:lang w:eastAsia="en-GB"/>
        </w:rPr>
        <w:t>knowledge;</w:t>
      </w:r>
      <w:proofErr w:type="gramEnd"/>
    </w:p>
    <w:p w14:paraId="0D403AD9"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eastAsia="Arial Unicode MS" w:hAnsi="Arial" w:cs="Arial"/>
          <w:color w:val="000000" w:themeColor="text1"/>
          <w:sz w:val="22"/>
          <w:szCs w:val="22"/>
          <w:u w:color="000000"/>
          <w:lang w:eastAsia="en-GB"/>
        </w:rPr>
        <w:t xml:space="preserve">speaking to pupils about their own experience of studying their subject at </w:t>
      </w:r>
      <w:proofErr w:type="gramStart"/>
      <w:r w:rsidRPr="00B407C4">
        <w:rPr>
          <w:rFonts w:ascii="Arial" w:eastAsia="Arial Unicode MS" w:hAnsi="Arial" w:cs="Arial"/>
          <w:color w:val="000000" w:themeColor="text1"/>
          <w:sz w:val="22"/>
          <w:szCs w:val="22"/>
          <w:u w:color="000000"/>
          <w:lang w:eastAsia="en-GB"/>
        </w:rPr>
        <w:t>University;</w:t>
      </w:r>
      <w:proofErr w:type="gramEnd"/>
    </w:p>
    <w:p w14:paraId="741E5DA3"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eastAsia="Arial Unicode MS" w:hAnsi="Arial" w:cs="Arial"/>
          <w:color w:val="000000" w:themeColor="text1"/>
          <w:sz w:val="22"/>
          <w:szCs w:val="22"/>
          <w:u w:color="000000"/>
          <w:lang w:eastAsia="en-GB"/>
        </w:rPr>
        <w:t xml:space="preserve">producing vocabulary lists of technical </w:t>
      </w:r>
      <w:proofErr w:type="gramStart"/>
      <w:r w:rsidRPr="00B407C4">
        <w:rPr>
          <w:rFonts w:ascii="Arial" w:eastAsia="Arial Unicode MS" w:hAnsi="Arial" w:cs="Arial"/>
          <w:color w:val="000000" w:themeColor="text1"/>
          <w:sz w:val="22"/>
          <w:szCs w:val="22"/>
          <w:u w:color="000000"/>
          <w:lang w:eastAsia="en-GB"/>
        </w:rPr>
        <w:t>terms;</w:t>
      </w:r>
      <w:proofErr w:type="gramEnd"/>
    </w:p>
    <w:p w14:paraId="4BFB2901"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eastAsia="Arial Unicode MS" w:hAnsi="Arial" w:cs="Arial"/>
          <w:color w:val="000000" w:themeColor="text1"/>
          <w:sz w:val="22"/>
          <w:szCs w:val="22"/>
          <w:u w:color="000000"/>
          <w:lang w:eastAsia="en-GB"/>
        </w:rPr>
        <w:t xml:space="preserve">producing a </w:t>
      </w:r>
      <w:proofErr w:type="gramStart"/>
      <w:r w:rsidRPr="00B407C4">
        <w:rPr>
          <w:rFonts w:ascii="Arial" w:eastAsia="Arial Unicode MS" w:hAnsi="Arial" w:cs="Arial"/>
          <w:color w:val="000000" w:themeColor="text1"/>
          <w:sz w:val="22"/>
          <w:szCs w:val="22"/>
          <w:u w:color="000000"/>
          <w:lang w:eastAsia="en-GB"/>
        </w:rPr>
        <w:t>display;</w:t>
      </w:r>
      <w:proofErr w:type="gramEnd"/>
    </w:p>
    <w:p w14:paraId="7D60EFB0"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eastAsia="Arial Unicode MS" w:hAnsi="Arial" w:cs="Arial"/>
          <w:color w:val="000000" w:themeColor="text1"/>
          <w:sz w:val="22"/>
          <w:szCs w:val="22"/>
          <w:u w:color="000000"/>
          <w:lang w:eastAsia="en-GB"/>
        </w:rPr>
        <w:t xml:space="preserve">micro teaching, e.g., teaching a </w:t>
      </w:r>
      <w:proofErr w:type="gramStart"/>
      <w:r w:rsidRPr="00B407C4">
        <w:rPr>
          <w:rFonts w:ascii="Arial" w:eastAsia="Arial Unicode MS" w:hAnsi="Arial" w:cs="Arial"/>
          <w:color w:val="000000" w:themeColor="text1"/>
          <w:sz w:val="22"/>
          <w:szCs w:val="22"/>
          <w:u w:color="000000"/>
          <w:lang w:eastAsia="en-GB"/>
        </w:rPr>
        <w:t>ten minute</w:t>
      </w:r>
      <w:proofErr w:type="gramEnd"/>
      <w:r w:rsidRPr="00B407C4">
        <w:rPr>
          <w:rFonts w:ascii="Arial" w:eastAsia="Arial Unicode MS" w:hAnsi="Arial" w:cs="Arial"/>
          <w:color w:val="000000" w:themeColor="text1"/>
          <w:sz w:val="22"/>
          <w:szCs w:val="22"/>
          <w:u w:color="000000"/>
          <w:lang w:eastAsia="en-GB"/>
        </w:rPr>
        <w:t xml:space="preserve"> slot;</w:t>
      </w:r>
    </w:p>
    <w:p w14:paraId="0AD83B76"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eastAsia="Arial Unicode MS" w:hAnsi="Arial" w:cs="Arial"/>
          <w:color w:val="000000" w:themeColor="text1"/>
          <w:sz w:val="22"/>
          <w:szCs w:val="22"/>
          <w:u w:color="000000"/>
          <w:lang w:eastAsia="en-GB"/>
        </w:rPr>
        <w:t xml:space="preserve">teaching pupils how to write a good essay/take good notes/read effectively from dense texts or memorise effectively for an </w:t>
      </w:r>
      <w:proofErr w:type="gramStart"/>
      <w:r w:rsidRPr="00B407C4">
        <w:rPr>
          <w:rFonts w:ascii="Arial" w:eastAsia="Arial Unicode MS" w:hAnsi="Arial" w:cs="Arial"/>
          <w:color w:val="000000" w:themeColor="text1"/>
          <w:sz w:val="22"/>
          <w:szCs w:val="22"/>
          <w:u w:color="000000"/>
          <w:lang w:eastAsia="en-GB"/>
        </w:rPr>
        <w:t>examination;</w:t>
      </w:r>
      <w:proofErr w:type="gramEnd"/>
    </w:p>
    <w:p w14:paraId="246DCF8C"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eastAsia="Arial Unicode MS" w:hAnsi="Arial" w:cs="Arial"/>
          <w:color w:val="000000" w:themeColor="text1"/>
          <w:sz w:val="22"/>
          <w:szCs w:val="22"/>
          <w:u w:color="000000"/>
          <w:lang w:eastAsia="en-GB"/>
        </w:rPr>
        <w:t>teach student teachers to write conceptual maps of each topic they teach – and to identify key facts, concepts and exam constraints which can them determine their task setting and assessment in the class</w:t>
      </w:r>
      <w:r w:rsidRPr="00B407C4">
        <w:rPr>
          <w:rFonts w:ascii="Arial" w:hAnsi="Arial" w:cs="Arial"/>
          <w:color w:val="000000" w:themeColor="text1"/>
          <w:sz w:val="22"/>
          <w:szCs w:val="22"/>
          <w:lang w:eastAsia="en-GB" w:bidi="x-none"/>
        </w:rPr>
        <w:t xml:space="preserve">; </w:t>
      </w:r>
      <w:r w:rsidRPr="00B407C4">
        <w:rPr>
          <w:rFonts w:ascii="Arial" w:eastAsia="Arial Unicode MS" w:hAnsi="Arial" w:cs="Arial"/>
          <w:color w:val="000000" w:themeColor="text1"/>
          <w:sz w:val="22"/>
          <w:szCs w:val="22"/>
          <w:u w:color="000000"/>
          <w:lang w:eastAsia="en-GB"/>
        </w:rPr>
        <w:t>and</w:t>
      </w:r>
    </w:p>
    <w:p w14:paraId="23BFF1BF" w14:textId="77777777" w:rsidR="00032259" w:rsidRPr="00B407C4" w:rsidRDefault="00032259" w:rsidP="00032259">
      <w:pPr>
        <w:numPr>
          <w:ilvl w:val="0"/>
          <w:numId w:val="3"/>
        </w:numPr>
        <w:spacing w:line="360" w:lineRule="auto"/>
        <w:ind w:left="284" w:hanging="284"/>
        <w:jc w:val="both"/>
        <w:outlineLvl w:val="0"/>
        <w:rPr>
          <w:rFonts w:ascii="Arial" w:hAnsi="Arial" w:cs="Arial"/>
          <w:color w:val="000000" w:themeColor="text1"/>
          <w:sz w:val="22"/>
          <w:szCs w:val="22"/>
          <w:lang w:eastAsia="en-GB" w:bidi="x-none"/>
        </w:rPr>
      </w:pPr>
      <w:r w:rsidRPr="00B407C4">
        <w:rPr>
          <w:rFonts w:ascii="Arial" w:eastAsia="Arial Unicode MS" w:hAnsi="Arial" w:cs="Arial"/>
          <w:color w:val="000000" w:themeColor="text1"/>
          <w:sz w:val="22"/>
          <w:szCs w:val="22"/>
          <w:u w:color="000000"/>
          <w:lang w:eastAsia="en-GB"/>
        </w:rPr>
        <w:t>ask student teachers to teach specialist areas of their own; some are real experts in their fields – it is important to allow student teachers to use their very real expertise, not just feel disabled by what they (inevitably) don’t know.</w:t>
      </w:r>
    </w:p>
    <w:p w14:paraId="15A9F598" w14:textId="77777777" w:rsidR="00032259" w:rsidRPr="00B407C4" w:rsidRDefault="00032259" w:rsidP="00032259">
      <w:pPr>
        <w:tabs>
          <w:tab w:val="left" w:pos="2160"/>
        </w:tabs>
        <w:spacing w:line="360" w:lineRule="auto"/>
        <w:jc w:val="both"/>
        <w:rPr>
          <w:rFonts w:ascii="Arial" w:hAnsi="Arial" w:cs="Arial"/>
          <w:color w:val="000000" w:themeColor="text1"/>
          <w:sz w:val="22"/>
          <w:szCs w:val="22"/>
        </w:rPr>
      </w:pPr>
    </w:p>
    <w:p w14:paraId="343F8D74" w14:textId="77777777" w:rsidR="00032259" w:rsidRPr="00B407C4" w:rsidRDefault="00032259" w:rsidP="00032259">
      <w:pPr>
        <w:tabs>
          <w:tab w:val="left" w:pos="2160"/>
        </w:tabs>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One of the biggest </w:t>
      </w:r>
      <w:proofErr w:type="gramStart"/>
      <w:r w:rsidRPr="00B407C4">
        <w:rPr>
          <w:rFonts w:ascii="Arial" w:hAnsi="Arial" w:cs="Arial"/>
          <w:color w:val="000000" w:themeColor="text1"/>
          <w:sz w:val="22"/>
          <w:szCs w:val="22"/>
        </w:rPr>
        <w:t>problems</w:t>
      </w:r>
      <w:proofErr w:type="gramEnd"/>
      <w:r w:rsidRPr="00B407C4">
        <w:rPr>
          <w:rFonts w:ascii="Arial" w:hAnsi="Arial" w:cs="Arial"/>
          <w:color w:val="000000" w:themeColor="text1"/>
          <w:sz w:val="22"/>
          <w:szCs w:val="22"/>
        </w:rPr>
        <w:t xml:space="preserve"> student teachers seem to have early on is in grasping that they have to work according to set syllabi and set grade criteria, not according to their own ideas about a topic.  Please could you ensure that they have copies of the relevant syllabuses and of set grade criteria.  </w:t>
      </w:r>
      <w:proofErr w:type="gramStart"/>
      <w:r w:rsidRPr="00B407C4">
        <w:rPr>
          <w:rFonts w:ascii="Arial" w:hAnsi="Arial" w:cs="Arial"/>
          <w:color w:val="000000" w:themeColor="text1"/>
          <w:sz w:val="22"/>
          <w:szCs w:val="22"/>
        </w:rPr>
        <w:t>Also</w:t>
      </w:r>
      <w:proofErr w:type="gramEnd"/>
      <w:r w:rsidRPr="00B407C4">
        <w:rPr>
          <w:rFonts w:ascii="Arial" w:hAnsi="Arial" w:cs="Arial"/>
          <w:color w:val="000000" w:themeColor="text1"/>
          <w:sz w:val="22"/>
          <w:szCs w:val="22"/>
        </w:rPr>
        <w:t xml:space="preserve"> that they don’t start to teach programmes without understanding basic things like ‘What examination Board are we working with?’; ‘What sort of questions does this Board set?’; and ‘What does the grading system mean in this Board’s terms?’ etc.</w:t>
      </w:r>
    </w:p>
    <w:p w14:paraId="05226EB1" w14:textId="77777777" w:rsidR="00032259" w:rsidRDefault="00032259" w:rsidP="00032259">
      <w:pPr>
        <w:tabs>
          <w:tab w:val="left" w:pos="426"/>
        </w:tabs>
        <w:spacing w:line="360" w:lineRule="auto"/>
        <w:outlineLvl w:val="0"/>
        <w:rPr>
          <w:rFonts w:ascii="Arial" w:eastAsia="Arial Unicode MS" w:hAnsi="Arial" w:cs="Arial"/>
          <w:b/>
          <w:color w:val="000000" w:themeColor="text1"/>
          <w:u w:val="single"/>
        </w:rPr>
      </w:pPr>
    </w:p>
    <w:p w14:paraId="466F3508" w14:textId="0C549B6F" w:rsidR="000D0948" w:rsidRDefault="000D0948" w:rsidP="001D1077">
      <w:pPr>
        <w:pStyle w:val="Body1"/>
        <w:spacing w:line="360" w:lineRule="auto"/>
        <w:rPr>
          <w:rFonts w:ascii="Arial" w:hAnsi="Arial" w:cs="Arial"/>
          <w:b/>
          <w:color w:val="000000" w:themeColor="text1"/>
          <w:szCs w:val="24"/>
        </w:rPr>
      </w:pPr>
    </w:p>
    <w:p w14:paraId="3A943D5D" w14:textId="77777777" w:rsidR="00D76C5E" w:rsidRPr="00676C6C" w:rsidRDefault="00D11385" w:rsidP="00D76C5E">
      <w:pPr>
        <w:pStyle w:val="Title"/>
        <w:tabs>
          <w:tab w:val="left" w:pos="-2340"/>
          <w:tab w:val="left" w:pos="2160"/>
        </w:tabs>
        <w:spacing w:line="360" w:lineRule="auto"/>
        <w:jc w:val="left"/>
        <w:rPr>
          <w:rFonts w:ascii="Arial" w:hAnsi="Arial" w:cs="Arial"/>
          <w:b w:val="0"/>
          <w:bCs/>
          <w:color w:val="FF0000"/>
          <w:sz w:val="20"/>
        </w:rPr>
      </w:pPr>
      <w:hyperlink w:anchor="Contents" w:history="1">
        <w:r w:rsidR="00D76C5E" w:rsidRPr="00676C6C">
          <w:rPr>
            <w:rStyle w:val="Hyperlink"/>
            <w:rFonts w:cs="Arial"/>
            <w:b w:val="0"/>
            <w:bCs/>
          </w:rPr>
          <w:t>Back to contents</w:t>
        </w:r>
      </w:hyperlink>
    </w:p>
    <w:p w14:paraId="24DB98ED" w14:textId="178682A5" w:rsidR="0046022D" w:rsidRDefault="0046022D" w:rsidP="001D1077">
      <w:pPr>
        <w:pStyle w:val="Body1"/>
        <w:spacing w:line="360" w:lineRule="auto"/>
        <w:rPr>
          <w:rFonts w:ascii="Arial" w:hAnsi="Arial" w:cs="Arial"/>
          <w:b/>
          <w:color w:val="000000" w:themeColor="text1"/>
          <w:szCs w:val="24"/>
        </w:rPr>
      </w:pPr>
    </w:p>
    <w:p w14:paraId="1E4EBB2A" w14:textId="4D6EF377" w:rsidR="0046022D" w:rsidRDefault="0046022D" w:rsidP="001D1077">
      <w:pPr>
        <w:pStyle w:val="Body1"/>
        <w:spacing w:line="360" w:lineRule="auto"/>
        <w:rPr>
          <w:rFonts w:ascii="Arial" w:hAnsi="Arial" w:cs="Arial"/>
          <w:b/>
          <w:color w:val="000000" w:themeColor="text1"/>
          <w:szCs w:val="24"/>
        </w:rPr>
      </w:pPr>
    </w:p>
    <w:p w14:paraId="347EFD14" w14:textId="06BFA629" w:rsidR="0046022D" w:rsidRDefault="0046022D" w:rsidP="001D1077">
      <w:pPr>
        <w:pStyle w:val="Body1"/>
        <w:spacing w:line="360" w:lineRule="auto"/>
        <w:rPr>
          <w:rFonts w:ascii="Arial" w:hAnsi="Arial" w:cs="Arial"/>
          <w:b/>
          <w:color w:val="000000" w:themeColor="text1"/>
          <w:szCs w:val="24"/>
        </w:rPr>
      </w:pPr>
    </w:p>
    <w:p w14:paraId="015627B9" w14:textId="613E99DB" w:rsidR="0046022D" w:rsidRDefault="0046022D" w:rsidP="001D1077">
      <w:pPr>
        <w:pStyle w:val="Body1"/>
        <w:spacing w:line="360" w:lineRule="auto"/>
        <w:rPr>
          <w:rFonts w:ascii="Arial" w:hAnsi="Arial" w:cs="Arial"/>
          <w:b/>
          <w:color w:val="000000" w:themeColor="text1"/>
          <w:szCs w:val="24"/>
        </w:rPr>
      </w:pPr>
    </w:p>
    <w:p w14:paraId="39A1427F" w14:textId="7A80E291" w:rsidR="0046022D" w:rsidRDefault="0046022D" w:rsidP="001D1077">
      <w:pPr>
        <w:pStyle w:val="Body1"/>
        <w:spacing w:line="360" w:lineRule="auto"/>
        <w:rPr>
          <w:rFonts w:ascii="Arial" w:hAnsi="Arial" w:cs="Arial"/>
          <w:b/>
          <w:color w:val="000000" w:themeColor="text1"/>
          <w:szCs w:val="24"/>
        </w:rPr>
      </w:pPr>
    </w:p>
    <w:p w14:paraId="3D80CC1D" w14:textId="11233CB2" w:rsidR="0046022D" w:rsidRDefault="0046022D" w:rsidP="001D1077">
      <w:pPr>
        <w:pStyle w:val="Body1"/>
        <w:spacing w:line="360" w:lineRule="auto"/>
        <w:rPr>
          <w:rFonts w:ascii="Arial" w:hAnsi="Arial" w:cs="Arial"/>
          <w:b/>
          <w:color w:val="000000" w:themeColor="text1"/>
          <w:szCs w:val="24"/>
        </w:rPr>
      </w:pPr>
    </w:p>
    <w:p w14:paraId="0FDC2912" w14:textId="0C20580E" w:rsidR="0046022D" w:rsidRDefault="0046022D" w:rsidP="001D1077">
      <w:pPr>
        <w:pStyle w:val="Body1"/>
        <w:spacing w:line="360" w:lineRule="auto"/>
        <w:rPr>
          <w:rFonts w:ascii="Arial" w:hAnsi="Arial" w:cs="Arial"/>
          <w:b/>
          <w:color w:val="000000" w:themeColor="text1"/>
          <w:szCs w:val="24"/>
        </w:rPr>
      </w:pPr>
    </w:p>
    <w:p w14:paraId="4FDED39F" w14:textId="32695FFE" w:rsidR="0046022D" w:rsidRDefault="0046022D" w:rsidP="001D1077">
      <w:pPr>
        <w:pStyle w:val="Body1"/>
        <w:spacing w:line="360" w:lineRule="auto"/>
        <w:rPr>
          <w:rFonts w:ascii="Arial" w:hAnsi="Arial" w:cs="Arial"/>
          <w:b/>
          <w:color w:val="000000" w:themeColor="text1"/>
          <w:szCs w:val="24"/>
        </w:rPr>
      </w:pPr>
    </w:p>
    <w:p w14:paraId="0F9455F7" w14:textId="48B28B2B" w:rsidR="0046022D" w:rsidRDefault="0046022D" w:rsidP="001D1077">
      <w:pPr>
        <w:pStyle w:val="Body1"/>
        <w:spacing w:line="360" w:lineRule="auto"/>
        <w:rPr>
          <w:rFonts w:ascii="Arial" w:hAnsi="Arial" w:cs="Arial"/>
          <w:b/>
          <w:color w:val="000000" w:themeColor="text1"/>
          <w:szCs w:val="24"/>
        </w:rPr>
      </w:pPr>
    </w:p>
    <w:p w14:paraId="0491D16F" w14:textId="691C3682" w:rsidR="0046022D" w:rsidRDefault="0046022D" w:rsidP="001D1077">
      <w:pPr>
        <w:pStyle w:val="Body1"/>
        <w:spacing w:line="360" w:lineRule="auto"/>
        <w:rPr>
          <w:rFonts w:ascii="Arial" w:hAnsi="Arial" w:cs="Arial"/>
          <w:b/>
          <w:color w:val="000000" w:themeColor="text1"/>
          <w:szCs w:val="24"/>
        </w:rPr>
      </w:pPr>
    </w:p>
    <w:p w14:paraId="39E8DC51" w14:textId="77777777" w:rsidR="00D76C5E" w:rsidRDefault="00D76C5E" w:rsidP="00D76C5E">
      <w:pPr>
        <w:pStyle w:val="Body1"/>
        <w:spacing w:line="360" w:lineRule="auto"/>
        <w:rPr>
          <w:rFonts w:ascii="Arial" w:hAnsi="Arial" w:cs="Arial"/>
          <w:b/>
          <w:color w:val="000000" w:themeColor="text1"/>
          <w:szCs w:val="24"/>
        </w:rPr>
      </w:pPr>
      <w:bookmarkStart w:id="6" w:name="Profession"/>
    </w:p>
    <w:p w14:paraId="69E958C6" w14:textId="1FA9387D" w:rsidR="00DB1336" w:rsidRPr="00C9062B" w:rsidRDefault="00DB1336" w:rsidP="00D76C5E">
      <w:pPr>
        <w:pStyle w:val="Body1"/>
        <w:spacing w:line="360" w:lineRule="auto"/>
        <w:jc w:val="center"/>
        <w:rPr>
          <w:rFonts w:ascii="Arial" w:hAnsi="Arial" w:cs="Arial"/>
          <w:bCs/>
          <w:color w:val="000000" w:themeColor="text1"/>
          <w:sz w:val="40"/>
          <w:szCs w:val="40"/>
        </w:rPr>
      </w:pPr>
      <w:r w:rsidRPr="00C9062B">
        <w:rPr>
          <w:rFonts w:ascii="Arial" w:hAnsi="Arial" w:cs="Arial"/>
          <w:bCs/>
          <w:color w:val="000000" w:themeColor="text1"/>
          <w:sz w:val="40"/>
          <w:szCs w:val="40"/>
        </w:rPr>
        <w:lastRenderedPageBreak/>
        <w:t>Becoming a teacher and being part of a profession</w:t>
      </w:r>
    </w:p>
    <w:bookmarkEnd w:id="6"/>
    <w:p w14:paraId="37FFA089" w14:textId="77777777" w:rsidR="00DB1336" w:rsidRPr="00B407C4" w:rsidRDefault="00DB1336" w:rsidP="00DB1336">
      <w:pPr>
        <w:pStyle w:val="Body1"/>
        <w:spacing w:line="360" w:lineRule="auto"/>
        <w:jc w:val="center"/>
        <w:rPr>
          <w:rFonts w:ascii="Arial" w:hAnsi="Arial" w:cs="Arial"/>
          <w:b/>
          <w:color w:val="000000" w:themeColor="text1"/>
          <w:sz w:val="32"/>
          <w:szCs w:val="32"/>
        </w:rPr>
      </w:pPr>
    </w:p>
    <w:p w14:paraId="64BE843B" w14:textId="77777777" w:rsidR="00DB1336" w:rsidRPr="00CD4EF5" w:rsidRDefault="00DB1336" w:rsidP="00DB1336">
      <w:pPr>
        <w:tabs>
          <w:tab w:val="left" w:pos="426"/>
        </w:tabs>
        <w:spacing w:line="360" w:lineRule="auto"/>
        <w:outlineLvl w:val="0"/>
        <w:rPr>
          <w:rFonts w:ascii="Arial" w:eastAsia="Arial Unicode MS" w:hAnsi="Arial" w:cs="Arial"/>
          <w:b/>
          <w:color w:val="000000" w:themeColor="text1"/>
          <w:szCs w:val="24"/>
        </w:rPr>
      </w:pPr>
      <w:r w:rsidRPr="00CD4EF5">
        <w:rPr>
          <w:rFonts w:ascii="Arial" w:eastAsia="Arial Unicode MS" w:hAnsi="Arial" w:cs="Arial"/>
          <w:b/>
          <w:color w:val="000000" w:themeColor="text1"/>
          <w:szCs w:val="24"/>
        </w:rPr>
        <w:t>Professionalism</w:t>
      </w:r>
    </w:p>
    <w:p w14:paraId="7BE3AAD0" w14:textId="77777777" w:rsidR="00DB1336" w:rsidRPr="00B407C4" w:rsidRDefault="00DB1336" w:rsidP="00DB1336">
      <w:p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You are now part of the teaching profession as you embark on the PGCE, a programme of initial teacher education. As outlined in the professional teachers’ standards it is expected that you demonstrate consistently high standards of personal and professional conduct.</w:t>
      </w:r>
    </w:p>
    <w:p w14:paraId="681CF687" w14:textId="77777777" w:rsidR="00DB1336" w:rsidRPr="00B407C4" w:rsidRDefault="00DB1336" w:rsidP="00DB1336">
      <w:pPr>
        <w:overflowPunct w:val="0"/>
        <w:autoSpaceDE w:val="0"/>
        <w:autoSpaceDN w:val="0"/>
        <w:adjustRightInd w:val="0"/>
        <w:spacing w:line="360" w:lineRule="auto"/>
        <w:jc w:val="both"/>
        <w:textAlignment w:val="baseline"/>
        <w:rPr>
          <w:rFonts w:ascii="Arial" w:hAnsi="Arial" w:cs="Arial"/>
          <w:color w:val="000000" w:themeColor="text1"/>
          <w:sz w:val="22"/>
          <w:szCs w:val="22"/>
        </w:rPr>
      </w:pPr>
    </w:p>
    <w:p w14:paraId="3A2A9ABF" w14:textId="77777777" w:rsidR="00DB1336" w:rsidRPr="00B407C4" w:rsidRDefault="00DB1336" w:rsidP="00DB1336">
      <w:p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As part of this it is expected that you will be:</w:t>
      </w:r>
    </w:p>
    <w:p w14:paraId="0F7F54FA" w14:textId="77777777" w:rsidR="00DB1336" w:rsidRPr="00B407C4" w:rsidRDefault="00DB1336" w:rsidP="00DB1336">
      <w:pPr>
        <w:overflowPunct w:val="0"/>
        <w:autoSpaceDE w:val="0"/>
        <w:autoSpaceDN w:val="0"/>
        <w:adjustRightInd w:val="0"/>
        <w:spacing w:line="360" w:lineRule="auto"/>
        <w:jc w:val="both"/>
        <w:textAlignment w:val="baseline"/>
        <w:rPr>
          <w:rFonts w:ascii="Arial" w:hAnsi="Arial" w:cs="Arial"/>
          <w:color w:val="000000" w:themeColor="text1"/>
          <w:sz w:val="22"/>
          <w:szCs w:val="22"/>
        </w:rPr>
      </w:pPr>
    </w:p>
    <w:p w14:paraId="22EBA827" w14:textId="77777777" w:rsidR="00DB1336" w:rsidRPr="00B407C4" w:rsidRDefault="00DB1336" w:rsidP="00DB1336">
      <w:pPr>
        <w:numPr>
          <w:ilvl w:val="0"/>
          <w:numId w:val="8"/>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Prepared to take responsibility for yourself and your actions and consider and understand the impact your actions can have on others</w:t>
      </w:r>
    </w:p>
    <w:p w14:paraId="459EB5E3" w14:textId="77777777" w:rsidR="00DB1336" w:rsidRPr="00B407C4" w:rsidRDefault="00DB1336" w:rsidP="00DB1336">
      <w:pPr>
        <w:numPr>
          <w:ilvl w:val="0"/>
          <w:numId w:val="8"/>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Passionate and knowledgeable about your subject with an understanding of your wider professional role (for example, PSHE and pastoral role)</w:t>
      </w:r>
    </w:p>
    <w:p w14:paraId="74B49782" w14:textId="77777777" w:rsidR="00DB1336" w:rsidRPr="00B407C4" w:rsidRDefault="00DB1336" w:rsidP="00DB1336">
      <w:pPr>
        <w:numPr>
          <w:ilvl w:val="0"/>
          <w:numId w:val="8"/>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Committed to having high expectations of yourself and determined to being the best teacher you can be</w:t>
      </w:r>
    </w:p>
    <w:p w14:paraId="4F255275" w14:textId="77777777" w:rsidR="00DB1336" w:rsidRPr="00B407C4" w:rsidRDefault="00DB1336" w:rsidP="00DB1336">
      <w:pPr>
        <w:numPr>
          <w:ilvl w:val="0"/>
          <w:numId w:val="8"/>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 xml:space="preserve">Committed to having high expectations of all the pupils and to raising their educational achievement </w:t>
      </w:r>
    </w:p>
    <w:p w14:paraId="65D932A3" w14:textId="77777777" w:rsidR="00DB1336" w:rsidRPr="00B407C4" w:rsidRDefault="00DB1336" w:rsidP="00DB1336">
      <w:pPr>
        <w:numPr>
          <w:ilvl w:val="0"/>
          <w:numId w:val="8"/>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Committed to being reflective and open to advice, taking appropriate action to ensure your own professional progress and the progress of pupils</w:t>
      </w:r>
    </w:p>
    <w:p w14:paraId="587872C7" w14:textId="77777777" w:rsidR="00DB1336" w:rsidRPr="00B407C4" w:rsidRDefault="00DB1336" w:rsidP="00DB1336">
      <w:pPr>
        <w:numPr>
          <w:ilvl w:val="0"/>
          <w:numId w:val="8"/>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Willing to work as part of a team and be co-operative and willing to both support and be supported.  You are both a learner in a school and a student teacher.  It is important that you collaborate with your new school colleagues and with other student teachers in a practical way and be self-motivated</w:t>
      </w:r>
    </w:p>
    <w:p w14:paraId="1FD814C9" w14:textId="77777777" w:rsidR="00DB1336" w:rsidRPr="00B407C4" w:rsidRDefault="00DB1336" w:rsidP="00DB1336">
      <w:pPr>
        <w:numPr>
          <w:ilvl w:val="0"/>
          <w:numId w:val="8"/>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Willing to disclose any disability or additional need that might affect your progress so that appropriate support can be put in place</w:t>
      </w:r>
    </w:p>
    <w:p w14:paraId="3FA22A5A" w14:textId="77777777" w:rsidR="00DB1336" w:rsidRPr="00B407C4" w:rsidRDefault="00DB1336" w:rsidP="00DB1336">
      <w:pPr>
        <w:numPr>
          <w:ilvl w:val="0"/>
          <w:numId w:val="8"/>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Mindful of professional communication and the way you present yourself.  This includes considering the way you write emails as well as responding to them in a timely manner, talk on the phone, speak to staff and pupils and the way you dress.  You should use your YSJU email address at all times when communicating with tutors and schools.</w:t>
      </w:r>
      <w:r w:rsidRPr="00B407C4">
        <w:rPr>
          <w:rFonts w:ascii="Arial" w:hAnsi="Arial" w:cs="Arial"/>
          <w:color w:val="000000" w:themeColor="text1"/>
        </w:rPr>
        <w:t xml:space="preserve"> </w:t>
      </w:r>
      <w:r w:rsidRPr="00B407C4">
        <w:rPr>
          <w:rFonts w:ascii="Arial" w:hAnsi="Arial" w:cs="Arial"/>
          <w:color w:val="000000" w:themeColor="text1"/>
          <w:sz w:val="22"/>
          <w:szCs w:val="22"/>
        </w:rPr>
        <w:t>You should be in professional dress when on school placements.</w:t>
      </w:r>
    </w:p>
    <w:p w14:paraId="4B3F9589" w14:textId="77777777" w:rsidR="00DB1336" w:rsidRPr="00B407C4" w:rsidRDefault="00DB1336" w:rsidP="00DB1336">
      <w:pPr>
        <w:numPr>
          <w:ilvl w:val="0"/>
          <w:numId w:val="8"/>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Mindful of your use of social media and the potential impact of your digital footprints</w:t>
      </w:r>
    </w:p>
    <w:p w14:paraId="6158969D" w14:textId="77777777" w:rsidR="00DB1336" w:rsidRPr="00B407C4" w:rsidRDefault="00DB1336" w:rsidP="00DB1336">
      <w:pPr>
        <w:numPr>
          <w:ilvl w:val="0"/>
          <w:numId w:val="8"/>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Committed to following school policies and protocols.</w:t>
      </w:r>
    </w:p>
    <w:p w14:paraId="1E96E9D1" w14:textId="77777777" w:rsidR="00DB1336" w:rsidRPr="00B407C4" w:rsidRDefault="00DB1336" w:rsidP="00DB1336">
      <w:pPr>
        <w:numPr>
          <w:ilvl w:val="0"/>
          <w:numId w:val="8"/>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Willing to engage to a high level with all elements of the programme with a positive and open mind.</w:t>
      </w:r>
    </w:p>
    <w:p w14:paraId="1E94B62B" w14:textId="77777777" w:rsidR="00DB1336" w:rsidRPr="00B407C4" w:rsidRDefault="00DB1336" w:rsidP="00DB1336">
      <w:pPr>
        <w:overflowPunct w:val="0"/>
        <w:autoSpaceDE w:val="0"/>
        <w:autoSpaceDN w:val="0"/>
        <w:adjustRightInd w:val="0"/>
        <w:spacing w:line="360" w:lineRule="auto"/>
        <w:ind w:firstLine="120"/>
        <w:jc w:val="both"/>
        <w:textAlignment w:val="baseline"/>
        <w:rPr>
          <w:rFonts w:ascii="Arial" w:hAnsi="Arial" w:cs="Arial"/>
          <w:color w:val="000000" w:themeColor="text1"/>
          <w:sz w:val="22"/>
          <w:szCs w:val="22"/>
        </w:rPr>
      </w:pPr>
    </w:p>
    <w:p w14:paraId="4A1D4EC9" w14:textId="77777777" w:rsidR="00DB1336" w:rsidRPr="00B407C4" w:rsidRDefault="00DB1336" w:rsidP="00DB1336">
      <w:pPr>
        <w:overflowPunct w:val="0"/>
        <w:autoSpaceDE w:val="0"/>
        <w:autoSpaceDN w:val="0"/>
        <w:adjustRightInd w:val="0"/>
        <w:spacing w:line="360" w:lineRule="auto"/>
        <w:ind w:firstLine="120"/>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GDPR regulations relate to data protection. Schools will provide information to you regarding their implementation of these regulations. Please make yourself familiar with the general regulations by reading and watching the following links</w:t>
      </w:r>
      <w:r>
        <w:rPr>
          <w:rFonts w:ascii="Arial" w:hAnsi="Arial" w:cs="Arial"/>
          <w:color w:val="000000" w:themeColor="text1"/>
          <w:sz w:val="22"/>
          <w:szCs w:val="22"/>
        </w:rPr>
        <w:t>:</w:t>
      </w:r>
    </w:p>
    <w:p w14:paraId="61645394" w14:textId="77777777" w:rsidR="00DB1336" w:rsidRPr="00690BF1" w:rsidRDefault="00D11385" w:rsidP="00DB1336">
      <w:pPr>
        <w:overflowPunct w:val="0"/>
        <w:autoSpaceDE w:val="0"/>
        <w:autoSpaceDN w:val="0"/>
        <w:adjustRightInd w:val="0"/>
        <w:spacing w:line="360" w:lineRule="auto"/>
        <w:ind w:firstLine="120"/>
        <w:jc w:val="both"/>
        <w:textAlignment w:val="baseline"/>
        <w:rPr>
          <w:rFonts w:ascii="Arial" w:hAnsi="Arial" w:cs="Arial"/>
          <w:color w:val="00B0F0"/>
        </w:rPr>
      </w:pPr>
      <w:hyperlink r:id="rId34" w:history="1">
        <w:r w:rsidR="00DB1336" w:rsidRPr="00690BF1">
          <w:rPr>
            <w:rStyle w:val="Hyperlink"/>
            <w:rFonts w:cs="Arial"/>
            <w:color w:val="00B0F0"/>
            <w:sz w:val="24"/>
          </w:rPr>
          <w:t>GDPR video</w:t>
        </w:r>
      </w:hyperlink>
    </w:p>
    <w:p w14:paraId="60E73772" w14:textId="77777777" w:rsidR="00DB1336" w:rsidRPr="00690BF1" w:rsidRDefault="00D11385" w:rsidP="00DB1336">
      <w:pPr>
        <w:overflowPunct w:val="0"/>
        <w:autoSpaceDE w:val="0"/>
        <w:autoSpaceDN w:val="0"/>
        <w:adjustRightInd w:val="0"/>
        <w:spacing w:line="360" w:lineRule="auto"/>
        <w:ind w:firstLine="120"/>
        <w:jc w:val="both"/>
        <w:textAlignment w:val="baseline"/>
        <w:rPr>
          <w:rFonts w:ascii="Arial" w:hAnsi="Arial" w:cs="Arial"/>
          <w:color w:val="00B0F0"/>
          <w:sz w:val="22"/>
          <w:szCs w:val="22"/>
        </w:rPr>
      </w:pPr>
      <w:hyperlink r:id="rId35" w:history="1">
        <w:proofErr w:type="spellStart"/>
        <w:r w:rsidR="00DB1336" w:rsidRPr="00690BF1">
          <w:rPr>
            <w:rStyle w:val="Hyperlink"/>
            <w:rFonts w:cs="Arial"/>
            <w:color w:val="00B0F0"/>
            <w:sz w:val="24"/>
          </w:rPr>
          <w:t>UKEdChat</w:t>
        </w:r>
        <w:proofErr w:type="spellEnd"/>
        <w:r w:rsidR="00DB1336" w:rsidRPr="00690BF1">
          <w:rPr>
            <w:rStyle w:val="Hyperlink"/>
            <w:rFonts w:cs="Arial"/>
            <w:color w:val="00B0F0"/>
            <w:sz w:val="24"/>
          </w:rPr>
          <w:t xml:space="preserve"> FAQ’s</w:t>
        </w:r>
      </w:hyperlink>
      <w:r w:rsidR="00DB1336" w:rsidRPr="00690BF1">
        <w:rPr>
          <w:rFonts w:ascii="Arial" w:hAnsi="Arial" w:cs="Arial"/>
          <w:color w:val="00B0F0"/>
          <w:sz w:val="22"/>
          <w:szCs w:val="22"/>
        </w:rPr>
        <w:t xml:space="preserve"> </w:t>
      </w:r>
    </w:p>
    <w:p w14:paraId="3558DF27" w14:textId="77777777" w:rsidR="00D76C5E" w:rsidRPr="00676C6C" w:rsidRDefault="00D11385" w:rsidP="00D76C5E">
      <w:pPr>
        <w:pStyle w:val="Title"/>
        <w:tabs>
          <w:tab w:val="left" w:pos="-2340"/>
          <w:tab w:val="left" w:pos="2160"/>
        </w:tabs>
        <w:spacing w:line="360" w:lineRule="auto"/>
        <w:jc w:val="left"/>
        <w:rPr>
          <w:rFonts w:ascii="Arial" w:hAnsi="Arial" w:cs="Arial"/>
          <w:b w:val="0"/>
          <w:bCs/>
          <w:color w:val="FF0000"/>
          <w:sz w:val="20"/>
        </w:rPr>
      </w:pPr>
      <w:hyperlink w:anchor="Contents" w:history="1">
        <w:r w:rsidR="00D76C5E" w:rsidRPr="00676C6C">
          <w:rPr>
            <w:rStyle w:val="Hyperlink"/>
            <w:rFonts w:cs="Arial"/>
            <w:b w:val="0"/>
            <w:bCs/>
          </w:rPr>
          <w:t xml:space="preserve">Back </w:t>
        </w:r>
        <w:r w:rsidR="00D76C5E" w:rsidRPr="00676C6C">
          <w:rPr>
            <w:rStyle w:val="Hyperlink"/>
            <w:rFonts w:cs="Arial"/>
            <w:b w:val="0"/>
            <w:bCs/>
          </w:rPr>
          <w:t>t</w:t>
        </w:r>
        <w:r w:rsidR="00D76C5E" w:rsidRPr="00676C6C">
          <w:rPr>
            <w:rStyle w:val="Hyperlink"/>
            <w:rFonts w:cs="Arial"/>
            <w:b w:val="0"/>
            <w:bCs/>
          </w:rPr>
          <w:t>o contents</w:t>
        </w:r>
      </w:hyperlink>
    </w:p>
    <w:p w14:paraId="7D0B4CEB" w14:textId="77777777" w:rsidR="00744547" w:rsidRPr="0062283E" w:rsidRDefault="00744547" w:rsidP="00744547">
      <w:pPr>
        <w:pStyle w:val="Body1"/>
        <w:spacing w:line="360" w:lineRule="auto"/>
        <w:rPr>
          <w:rFonts w:ascii="Arial" w:hAnsi="Arial" w:cs="Arial"/>
          <w:color w:val="000000" w:themeColor="text1"/>
          <w:sz w:val="40"/>
          <w:szCs w:val="40"/>
        </w:rPr>
      </w:pPr>
      <w:bookmarkStart w:id="7" w:name="Transition"/>
      <w:r w:rsidRPr="0062283E">
        <w:rPr>
          <w:rFonts w:ascii="Arial" w:hAnsi="Arial" w:cs="Arial"/>
          <w:color w:val="000000" w:themeColor="text1"/>
          <w:sz w:val="40"/>
          <w:szCs w:val="40"/>
        </w:rPr>
        <w:lastRenderedPageBreak/>
        <w:t>Transition from student teacher to newly qualified teacher</w:t>
      </w:r>
    </w:p>
    <w:bookmarkEnd w:id="7"/>
    <w:p w14:paraId="3592D36D" w14:textId="77777777" w:rsidR="00744547" w:rsidRPr="002F473B" w:rsidRDefault="00744547" w:rsidP="00744547">
      <w:pPr>
        <w:pStyle w:val="Body1"/>
        <w:spacing w:line="360" w:lineRule="auto"/>
        <w:rPr>
          <w:rFonts w:ascii="Arial" w:hAnsi="Arial" w:cs="Arial"/>
          <w:b/>
          <w:bCs/>
          <w:color w:val="000000" w:themeColor="text1"/>
          <w:sz w:val="28"/>
          <w:szCs w:val="28"/>
        </w:rPr>
      </w:pPr>
    </w:p>
    <w:p w14:paraId="5CC5C068" w14:textId="77777777" w:rsidR="00744547" w:rsidRPr="00B407C4" w:rsidRDefault="00744547" w:rsidP="00744547">
      <w:pPr>
        <w:pStyle w:val="Body1"/>
        <w:spacing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Applying for teaching roles and requesting a reference</w:t>
      </w:r>
    </w:p>
    <w:p w14:paraId="29733E62" w14:textId="77777777" w:rsidR="00744547" w:rsidRPr="00B407C4" w:rsidRDefault="00744547" w:rsidP="00744547">
      <w:pPr>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Support is given for applying for roles from mentors and schools and university tutors and the YSJU careers team.  </w:t>
      </w:r>
      <w:r w:rsidRPr="00B407C4">
        <w:rPr>
          <w:rFonts w:ascii="Arial" w:hAnsi="Arial" w:cs="Arial"/>
          <w:b/>
          <w:i/>
          <w:color w:val="000000" w:themeColor="text1"/>
          <w:sz w:val="22"/>
          <w:szCs w:val="22"/>
        </w:rPr>
        <w:t xml:space="preserve">When applying for jobs you must give the names of the PGCE </w:t>
      </w:r>
      <w:r>
        <w:rPr>
          <w:rFonts w:ascii="Arial" w:hAnsi="Arial" w:cs="Arial"/>
          <w:b/>
          <w:i/>
          <w:color w:val="000000" w:themeColor="text1"/>
          <w:sz w:val="22"/>
          <w:szCs w:val="22"/>
        </w:rPr>
        <w:t>Programme lead</w:t>
      </w:r>
      <w:r w:rsidRPr="00B407C4">
        <w:rPr>
          <w:rFonts w:ascii="Arial" w:hAnsi="Arial" w:cs="Arial"/>
          <w:b/>
          <w:i/>
          <w:color w:val="000000" w:themeColor="text1"/>
          <w:sz w:val="22"/>
          <w:szCs w:val="22"/>
        </w:rPr>
        <w:t>/Director of Teaching School as the main reference and then the school Subject Mentor as a second reference.</w:t>
      </w:r>
      <w:r w:rsidRPr="00B407C4">
        <w:rPr>
          <w:rFonts w:ascii="Arial" w:hAnsi="Arial" w:cs="Arial"/>
          <w:color w:val="000000" w:themeColor="text1"/>
          <w:sz w:val="22"/>
          <w:szCs w:val="22"/>
        </w:rPr>
        <w:t xml:space="preserve"> Ensure that you discuss this with your school </w:t>
      </w:r>
      <w:proofErr w:type="gramStart"/>
      <w:r w:rsidRPr="00B407C4">
        <w:rPr>
          <w:rFonts w:ascii="Arial" w:hAnsi="Arial" w:cs="Arial"/>
          <w:color w:val="000000" w:themeColor="text1"/>
          <w:sz w:val="22"/>
          <w:szCs w:val="22"/>
        </w:rPr>
        <w:t>mentor</w:t>
      </w:r>
      <w:proofErr w:type="gramEnd"/>
      <w:r w:rsidRPr="00B407C4">
        <w:rPr>
          <w:rFonts w:ascii="Arial" w:hAnsi="Arial" w:cs="Arial"/>
          <w:color w:val="000000" w:themeColor="text1"/>
          <w:sz w:val="22"/>
          <w:szCs w:val="22"/>
        </w:rPr>
        <w:t xml:space="preserve"> so they know to expect a reference request.   Whilst you should give the names of the PGCE </w:t>
      </w:r>
      <w:r>
        <w:rPr>
          <w:rFonts w:ascii="Arial" w:hAnsi="Arial" w:cs="Arial"/>
          <w:color w:val="000000" w:themeColor="text1"/>
          <w:sz w:val="22"/>
          <w:szCs w:val="22"/>
        </w:rPr>
        <w:t>Programme lead</w:t>
      </w:r>
      <w:r w:rsidRPr="00B407C4">
        <w:rPr>
          <w:rFonts w:ascii="Arial" w:hAnsi="Arial" w:cs="Arial"/>
          <w:color w:val="000000" w:themeColor="text1"/>
          <w:sz w:val="22"/>
          <w:szCs w:val="22"/>
        </w:rPr>
        <w:t xml:space="preserve">/Director of Teaching School as your first reference you should not use their email addresses.  </w:t>
      </w:r>
      <w:r w:rsidRPr="00B407C4">
        <w:rPr>
          <w:rFonts w:ascii="Arial" w:hAnsi="Arial" w:cs="Arial"/>
          <w:b/>
          <w:color w:val="000000" w:themeColor="text1"/>
          <w:sz w:val="22"/>
          <w:szCs w:val="22"/>
          <w:u w:val="single"/>
        </w:rPr>
        <w:t xml:space="preserve">The </w:t>
      </w:r>
      <w:r w:rsidRPr="00B407C4">
        <w:rPr>
          <w:rFonts w:ascii="Arial" w:hAnsi="Arial" w:cs="Arial"/>
          <w:b/>
          <w:color w:val="000000" w:themeColor="text1"/>
          <w:sz w:val="22"/>
          <w:szCs w:val="22"/>
          <w:u w:val="single"/>
          <w:lang w:eastAsia="zh-CN"/>
        </w:rPr>
        <w:t xml:space="preserve">request should be sent to </w:t>
      </w:r>
      <w:hyperlink r:id="rId36" w:history="1">
        <w:r w:rsidRPr="00B407C4">
          <w:rPr>
            <w:rFonts w:ascii="Arial" w:hAnsi="Arial" w:cs="Arial"/>
            <w:b/>
            <w:color w:val="000000" w:themeColor="text1"/>
            <w:sz w:val="22"/>
            <w:szCs w:val="22"/>
            <w:u w:val="single"/>
            <w:lang w:eastAsia="zh-CN"/>
          </w:rPr>
          <w:t>itereferences@yorksj.ac.uk</w:t>
        </w:r>
      </w:hyperlink>
      <w:r w:rsidRPr="00B407C4">
        <w:rPr>
          <w:rFonts w:ascii="Arial" w:hAnsi="Arial" w:cs="Arial"/>
          <w:b/>
          <w:color w:val="000000" w:themeColor="text1"/>
          <w:sz w:val="22"/>
          <w:szCs w:val="22"/>
          <w:u w:val="single"/>
          <w:lang w:eastAsia="zh-CN"/>
        </w:rPr>
        <w:t xml:space="preserve"> where it will be dealt with as a priority. </w:t>
      </w:r>
      <w:r w:rsidRPr="00B407C4">
        <w:rPr>
          <w:rFonts w:ascii="Arial" w:hAnsi="Arial" w:cs="Arial"/>
          <w:color w:val="000000" w:themeColor="text1"/>
          <w:sz w:val="22"/>
          <w:szCs w:val="22"/>
          <w:lang w:eastAsia="zh-CN"/>
        </w:rPr>
        <w:t xml:space="preserve">This is important as if it goes directly to the PGCE </w:t>
      </w:r>
      <w:r>
        <w:rPr>
          <w:rFonts w:ascii="Arial" w:hAnsi="Arial" w:cs="Arial"/>
          <w:color w:val="000000" w:themeColor="text1"/>
          <w:sz w:val="22"/>
          <w:szCs w:val="22"/>
          <w:lang w:eastAsia="zh-CN"/>
        </w:rPr>
        <w:t>Programme lead</w:t>
      </w:r>
      <w:r w:rsidRPr="00B407C4">
        <w:rPr>
          <w:rFonts w:ascii="Arial" w:hAnsi="Arial" w:cs="Arial"/>
          <w:color w:val="000000" w:themeColor="text1"/>
          <w:sz w:val="22"/>
          <w:szCs w:val="22"/>
          <w:lang w:eastAsia="zh-CN"/>
        </w:rPr>
        <w:t xml:space="preserve">/Director of the Teaching School and they are out of office there could be a delay in processing your reference.  </w:t>
      </w:r>
      <w:r w:rsidRPr="00B407C4">
        <w:rPr>
          <w:rFonts w:ascii="Arial" w:hAnsi="Arial" w:cs="Arial"/>
          <w:color w:val="000000" w:themeColor="text1"/>
          <w:sz w:val="22"/>
          <w:szCs w:val="22"/>
        </w:rPr>
        <w:t xml:space="preserve">The Course Lead will liaise with the Director of the Teaching School to write your reference for School Direct programmes.  </w:t>
      </w:r>
    </w:p>
    <w:p w14:paraId="452CFEF5" w14:textId="77777777" w:rsidR="00744547" w:rsidRPr="00B407C4" w:rsidRDefault="00744547" w:rsidP="00744547">
      <w:pPr>
        <w:pStyle w:val="Body1"/>
        <w:spacing w:line="360" w:lineRule="auto"/>
        <w:jc w:val="both"/>
        <w:rPr>
          <w:rFonts w:ascii="Arial" w:hAnsi="Arial" w:cs="Arial"/>
          <w:color w:val="000000" w:themeColor="text1"/>
          <w:sz w:val="22"/>
          <w:szCs w:val="22"/>
        </w:rPr>
      </w:pPr>
    </w:p>
    <w:p w14:paraId="6A3DD02C" w14:textId="77777777" w:rsidR="00744547" w:rsidRPr="00B407C4" w:rsidRDefault="00744547" w:rsidP="00744547">
      <w:pPr>
        <w:pStyle w:val="Body1"/>
        <w:spacing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Interviews</w:t>
      </w:r>
    </w:p>
    <w:p w14:paraId="606819A6" w14:textId="77777777" w:rsidR="00744547" w:rsidRPr="00B407C4" w:rsidRDefault="00744547" w:rsidP="00744547">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Schools will work with student teachers to release them from timetable for job interviews when applicable.  However, student teachers must be prepared to give the school as much notice as possible prior to the interview day and supply details (place and time) to the Professional Mentor as well as the Subject Mentor.</w:t>
      </w:r>
    </w:p>
    <w:p w14:paraId="14ACE434" w14:textId="77777777" w:rsidR="00744547" w:rsidRPr="00B407C4" w:rsidRDefault="00744547" w:rsidP="00744547">
      <w:pPr>
        <w:pStyle w:val="Body1"/>
        <w:spacing w:line="360" w:lineRule="auto"/>
        <w:jc w:val="both"/>
        <w:rPr>
          <w:rFonts w:ascii="Arial" w:hAnsi="Arial" w:cs="Arial"/>
          <w:color w:val="000000" w:themeColor="text1"/>
          <w:sz w:val="22"/>
          <w:szCs w:val="22"/>
        </w:rPr>
      </w:pPr>
    </w:p>
    <w:p w14:paraId="47BB4BC6" w14:textId="77777777" w:rsidR="00744547" w:rsidRPr="00B407C4" w:rsidRDefault="00744547" w:rsidP="00744547">
      <w:pPr>
        <w:pStyle w:val="Body1"/>
        <w:spacing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You have a professional responsibility to liaise with your mentor about the setting of work for classes you have responsibility for whether your absence is due to illness or interview.</w:t>
      </w:r>
    </w:p>
    <w:p w14:paraId="7756BD33" w14:textId="77777777" w:rsidR="00744547" w:rsidRPr="00B407C4" w:rsidRDefault="00744547" w:rsidP="00744547">
      <w:pPr>
        <w:pStyle w:val="Body1"/>
        <w:spacing w:line="360" w:lineRule="auto"/>
        <w:rPr>
          <w:rFonts w:ascii="Arial" w:hAnsi="Arial" w:cs="Arial"/>
          <w:b/>
          <w:color w:val="000000" w:themeColor="text1"/>
          <w:sz w:val="22"/>
          <w:szCs w:val="22"/>
        </w:rPr>
      </w:pPr>
    </w:p>
    <w:p w14:paraId="55A5384D" w14:textId="77777777" w:rsidR="00744547" w:rsidRPr="00B407C4" w:rsidRDefault="00744547" w:rsidP="00744547">
      <w:pPr>
        <w:pStyle w:val="Body1"/>
        <w:spacing w:line="360" w:lineRule="auto"/>
        <w:rPr>
          <w:rFonts w:ascii="Arial" w:hAnsi="Arial" w:cs="Arial"/>
          <w:b/>
          <w:color w:val="000000" w:themeColor="text1"/>
          <w:sz w:val="22"/>
          <w:szCs w:val="22"/>
        </w:rPr>
      </w:pPr>
      <w:r w:rsidRPr="00B407C4">
        <w:rPr>
          <w:rFonts w:ascii="Arial" w:hAnsi="Arial" w:cs="Arial"/>
          <w:b/>
          <w:color w:val="000000" w:themeColor="text1"/>
          <w:sz w:val="22"/>
          <w:szCs w:val="22"/>
        </w:rPr>
        <w:t>Career Entry and Development Profile</w:t>
      </w:r>
    </w:p>
    <w:p w14:paraId="3E6DB5AB" w14:textId="77777777" w:rsidR="00744547" w:rsidRDefault="00744547" w:rsidP="00744547">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This reflects progress made during the PGCE and identifies targets for the NQT year.  It is the student teacher’s responsibility to complete the relevant sections of the document and information will be given on how to do this.  The CEDP grows out of the process of review and target-setting which underpins the Teaching Standards Profile document and as such is securely based upon experience, progress and achievements.</w:t>
      </w:r>
    </w:p>
    <w:p w14:paraId="11DF36D8" w14:textId="77777777" w:rsidR="00744547" w:rsidRPr="00B407C4" w:rsidRDefault="00744547" w:rsidP="00744547">
      <w:pPr>
        <w:pStyle w:val="Body1"/>
        <w:spacing w:line="360" w:lineRule="auto"/>
        <w:jc w:val="both"/>
        <w:rPr>
          <w:rFonts w:ascii="Arial" w:hAnsi="Arial" w:cs="Arial"/>
          <w:color w:val="000000" w:themeColor="text1"/>
          <w:sz w:val="22"/>
          <w:szCs w:val="22"/>
        </w:rPr>
      </w:pPr>
    </w:p>
    <w:p w14:paraId="3B47A827" w14:textId="77777777" w:rsidR="00744547" w:rsidRPr="00B407C4" w:rsidRDefault="00744547" w:rsidP="00744547">
      <w:pPr>
        <w:pStyle w:val="Body1"/>
        <w:spacing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NQT support</w:t>
      </w:r>
    </w:p>
    <w:p w14:paraId="470AB609" w14:textId="77777777" w:rsidR="00744547" w:rsidRPr="00B407C4" w:rsidRDefault="00744547" w:rsidP="00744547">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As an NQT you will have access to the NQT area of the YSJU website where relevant resources will be added to offer continued support as you begin your first teaching role.  You can also expect to be contacted about the progress you are making and NQT events.  Ideas from NQTs about the type of support they would benefit from is warmly welcomed.</w:t>
      </w:r>
    </w:p>
    <w:p w14:paraId="00F65742" w14:textId="77777777" w:rsidR="00744547" w:rsidRPr="00B407C4" w:rsidRDefault="00744547" w:rsidP="00744547">
      <w:pPr>
        <w:pStyle w:val="Body1"/>
        <w:spacing w:line="360" w:lineRule="auto"/>
        <w:jc w:val="both"/>
        <w:rPr>
          <w:rFonts w:ascii="Arial" w:hAnsi="Arial" w:cs="Arial"/>
          <w:color w:val="000000" w:themeColor="text1"/>
        </w:rPr>
      </w:pPr>
      <w:hyperlink r:id="rId37" w:history="1">
        <w:r w:rsidRPr="00B407C4">
          <w:rPr>
            <w:rStyle w:val="Hyperlink"/>
            <w:rFonts w:cs="Arial"/>
            <w:color w:val="000000" w:themeColor="text1"/>
            <w:sz w:val="24"/>
          </w:rPr>
          <w:t>https://www.yorksj.ac.uk/schools/education/initial-teacher-education/resources-and-documents/</w:t>
        </w:r>
      </w:hyperlink>
    </w:p>
    <w:p w14:paraId="057E263E" w14:textId="77777777" w:rsidR="00744547" w:rsidRDefault="00744547" w:rsidP="00744547">
      <w:pPr>
        <w:tabs>
          <w:tab w:val="left" w:pos="2160"/>
        </w:tabs>
        <w:spacing w:line="360" w:lineRule="auto"/>
        <w:rPr>
          <w:rFonts w:ascii="Arial" w:eastAsia="Arial Unicode MS" w:hAnsi="Arial" w:cs="Arial"/>
          <w:b/>
          <w:color w:val="000000" w:themeColor="text1"/>
        </w:rPr>
      </w:pPr>
    </w:p>
    <w:p w14:paraId="538DD2E5" w14:textId="77777777" w:rsidR="00744547" w:rsidRPr="00676C6C" w:rsidRDefault="00744547" w:rsidP="00744547">
      <w:pPr>
        <w:pStyle w:val="Title"/>
        <w:tabs>
          <w:tab w:val="left" w:pos="-2340"/>
          <w:tab w:val="left" w:pos="2160"/>
        </w:tabs>
        <w:spacing w:line="360" w:lineRule="auto"/>
        <w:jc w:val="left"/>
        <w:rPr>
          <w:rFonts w:ascii="Arial" w:hAnsi="Arial" w:cs="Arial"/>
          <w:b w:val="0"/>
          <w:bCs/>
          <w:color w:val="FF0000"/>
          <w:sz w:val="20"/>
        </w:rPr>
      </w:pPr>
      <w:hyperlink w:anchor="Contents" w:history="1">
        <w:r w:rsidRPr="00676C6C">
          <w:rPr>
            <w:rStyle w:val="Hyperlink"/>
            <w:rFonts w:cs="Arial"/>
            <w:b w:val="0"/>
            <w:bCs/>
          </w:rPr>
          <w:t xml:space="preserve">Back to </w:t>
        </w:r>
        <w:r w:rsidRPr="00676C6C">
          <w:rPr>
            <w:rStyle w:val="Hyperlink"/>
            <w:rFonts w:cs="Arial"/>
            <w:b w:val="0"/>
            <w:bCs/>
          </w:rPr>
          <w:t>c</w:t>
        </w:r>
        <w:r w:rsidRPr="00676C6C">
          <w:rPr>
            <w:rStyle w:val="Hyperlink"/>
            <w:rFonts w:cs="Arial"/>
            <w:b w:val="0"/>
            <w:bCs/>
          </w:rPr>
          <w:t>o</w:t>
        </w:r>
        <w:r w:rsidRPr="00676C6C">
          <w:rPr>
            <w:rStyle w:val="Hyperlink"/>
            <w:rFonts w:cs="Arial"/>
            <w:b w:val="0"/>
            <w:bCs/>
          </w:rPr>
          <w:t>nte</w:t>
        </w:r>
        <w:r w:rsidRPr="00676C6C">
          <w:rPr>
            <w:rStyle w:val="Hyperlink"/>
            <w:rFonts w:cs="Arial"/>
            <w:b w:val="0"/>
            <w:bCs/>
          </w:rPr>
          <w:t>n</w:t>
        </w:r>
        <w:r w:rsidRPr="00676C6C">
          <w:rPr>
            <w:rStyle w:val="Hyperlink"/>
            <w:rFonts w:cs="Arial"/>
            <w:b w:val="0"/>
            <w:bCs/>
          </w:rPr>
          <w:t>ts</w:t>
        </w:r>
      </w:hyperlink>
    </w:p>
    <w:p w14:paraId="75B0070C" w14:textId="77777777" w:rsidR="00744547" w:rsidRDefault="00744547" w:rsidP="00744547">
      <w:pPr>
        <w:tabs>
          <w:tab w:val="left" w:pos="2160"/>
        </w:tabs>
        <w:spacing w:line="360" w:lineRule="auto"/>
        <w:rPr>
          <w:rFonts w:ascii="Arial" w:hAnsi="Arial" w:cs="Arial"/>
          <w:bCs/>
          <w:color w:val="000000" w:themeColor="text1"/>
          <w:sz w:val="40"/>
          <w:szCs w:val="40"/>
        </w:rPr>
      </w:pPr>
    </w:p>
    <w:p w14:paraId="3105AEEF" w14:textId="523FD3E0" w:rsidR="00773532" w:rsidRPr="00DB1336" w:rsidRDefault="00773532" w:rsidP="00D76C5E">
      <w:pPr>
        <w:tabs>
          <w:tab w:val="left" w:pos="2160"/>
        </w:tabs>
        <w:spacing w:line="360" w:lineRule="auto"/>
        <w:jc w:val="center"/>
        <w:rPr>
          <w:rFonts w:ascii="Arial" w:hAnsi="Arial" w:cs="Arial"/>
          <w:bCs/>
          <w:color w:val="000000" w:themeColor="text1"/>
          <w:sz w:val="40"/>
          <w:szCs w:val="40"/>
        </w:rPr>
      </w:pPr>
      <w:bookmarkStart w:id="8" w:name="Roles"/>
      <w:r w:rsidRPr="00DB1336">
        <w:rPr>
          <w:rFonts w:ascii="Arial" w:hAnsi="Arial" w:cs="Arial"/>
          <w:bCs/>
          <w:color w:val="000000" w:themeColor="text1"/>
          <w:sz w:val="40"/>
          <w:szCs w:val="40"/>
        </w:rPr>
        <w:lastRenderedPageBreak/>
        <w:t xml:space="preserve">Roles and </w:t>
      </w:r>
      <w:r w:rsidR="002C3B84" w:rsidRPr="00DB1336">
        <w:rPr>
          <w:rFonts w:ascii="Arial" w:hAnsi="Arial" w:cs="Arial"/>
          <w:bCs/>
          <w:color w:val="000000" w:themeColor="text1"/>
          <w:sz w:val="40"/>
          <w:szCs w:val="40"/>
        </w:rPr>
        <w:t>r</w:t>
      </w:r>
      <w:r w:rsidRPr="00DB1336">
        <w:rPr>
          <w:rFonts w:ascii="Arial" w:hAnsi="Arial" w:cs="Arial"/>
          <w:bCs/>
          <w:color w:val="000000" w:themeColor="text1"/>
          <w:sz w:val="40"/>
          <w:szCs w:val="40"/>
        </w:rPr>
        <w:t>esponsibilities</w:t>
      </w:r>
      <w:r w:rsidR="00FB493C" w:rsidRPr="00DB1336">
        <w:rPr>
          <w:rFonts w:ascii="Arial" w:hAnsi="Arial" w:cs="Arial"/>
          <w:bCs/>
          <w:color w:val="000000" w:themeColor="text1"/>
          <w:sz w:val="40"/>
          <w:szCs w:val="40"/>
        </w:rPr>
        <w:t xml:space="preserve"> </w:t>
      </w:r>
      <w:r w:rsidR="002C3B84" w:rsidRPr="00DB1336">
        <w:rPr>
          <w:rFonts w:ascii="Arial" w:hAnsi="Arial" w:cs="Arial"/>
          <w:bCs/>
          <w:color w:val="000000" w:themeColor="text1"/>
          <w:sz w:val="40"/>
          <w:szCs w:val="40"/>
        </w:rPr>
        <w:t>across the partnership</w:t>
      </w:r>
    </w:p>
    <w:bookmarkEnd w:id="8"/>
    <w:p w14:paraId="451ED89C" w14:textId="77777777" w:rsidR="001A582B" w:rsidRPr="00B407C4" w:rsidRDefault="001A582B" w:rsidP="00773532">
      <w:pPr>
        <w:pStyle w:val="Body1"/>
        <w:spacing w:line="360" w:lineRule="auto"/>
        <w:jc w:val="both"/>
        <w:rPr>
          <w:rFonts w:ascii="Arial" w:hAnsi="Arial" w:cs="Arial"/>
          <w:color w:val="000000" w:themeColor="text1"/>
          <w:sz w:val="22"/>
          <w:szCs w:val="22"/>
        </w:rPr>
      </w:pPr>
    </w:p>
    <w:p w14:paraId="4214E682" w14:textId="77777777" w:rsidR="00773532" w:rsidRPr="00B407C4" w:rsidRDefault="00773532" w:rsidP="00773532">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Whilst on school experience student teachers will be visited periodically by university tutors.  These ‘link tutor’ visits will be co-ordinated through the school’s professional mentor and/or subject mentor and under normal circumstances about one week’s notice will be given to the school. It is expected that school mentors will inform each other and the student teachers.  Link tutors will expect to see examples of planning and records of school-based activities; on days when tutors are expected to visit, student teachers should ensure that they have the relevant documents with them in school. These documents may be a combination of paper and electronic files.  Link tutors have a quality assurance role, moderating across the schools in the Partnership and thus may visit schools and not necessarily visit student teachers on every occasion</w:t>
      </w:r>
    </w:p>
    <w:p w14:paraId="36DBE158" w14:textId="77777777" w:rsidR="00773532" w:rsidRPr="00B407C4" w:rsidRDefault="00773532" w:rsidP="00773532">
      <w:pPr>
        <w:pStyle w:val="Body1"/>
        <w:tabs>
          <w:tab w:val="left" w:pos="2595"/>
        </w:tabs>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ab/>
      </w:r>
    </w:p>
    <w:p w14:paraId="2C60B7D3" w14:textId="77777777" w:rsidR="00773532" w:rsidRPr="00B407C4" w:rsidRDefault="00773532" w:rsidP="00773532">
      <w:pPr>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During the autumn term there are normally two link tutor visits to the school.  The first visit is a quality assurance visit to discuss how the student teacher has settled in etc. and to ensure everything is in place. Depending on the circumstances, this visit may be conducted via emails and phone calls.  The second visit is to undertake the shared lesson appraisal with the subject mentor.  During the spring/summer terms there are normally two link tutor visits.  The first is to undertake lesson appraisals with the subject mentor and the second visit is the quality assurance visit to discuss progress, level of achievement and targets for the remainder of the consolidation period.</w:t>
      </w:r>
    </w:p>
    <w:p w14:paraId="1578DEBD" w14:textId="77777777" w:rsidR="00773532" w:rsidRPr="00B407C4" w:rsidRDefault="00773532" w:rsidP="00773532">
      <w:pPr>
        <w:tabs>
          <w:tab w:val="left" w:pos="2160"/>
        </w:tabs>
        <w:spacing w:line="360" w:lineRule="auto"/>
        <w:jc w:val="both"/>
        <w:rPr>
          <w:rFonts w:ascii="Arial" w:hAnsi="Arial" w:cs="Arial"/>
          <w:color w:val="000000" w:themeColor="text1"/>
          <w:sz w:val="28"/>
          <w:szCs w:val="28"/>
        </w:rPr>
      </w:pPr>
    </w:p>
    <w:p w14:paraId="5905BE44" w14:textId="77777777" w:rsidR="00773532" w:rsidRPr="00B407C4" w:rsidRDefault="00773532" w:rsidP="00773532">
      <w:pPr>
        <w:pStyle w:val="Body1"/>
        <w:spacing w:line="360" w:lineRule="auto"/>
        <w:jc w:val="both"/>
        <w:rPr>
          <w:rFonts w:ascii="Arial" w:hAnsi="Arial" w:cs="Arial"/>
          <w:b/>
          <w:color w:val="000000" w:themeColor="text1"/>
          <w:sz w:val="28"/>
          <w:szCs w:val="28"/>
        </w:rPr>
      </w:pPr>
      <w:r w:rsidRPr="00B407C4">
        <w:rPr>
          <w:rFonts w:ascii="Arial" w:hAnsi="Arial" w:cs="Arial"/>
          <w:b/>
          <w:color w:val="000000" w:themeColor="text1"/>
          <w:sz w:val="28"/>
          <w:szCs w:val="28"/>
        </w:rPr>
        <w:t xml:space="preserve">The role of subject mentors: </w:t>
      </w:r>
    </w:p>
    <w:p w14:paraId="4C612D17" w14:textId="77777777" w:rsidR="00773532" w:rsidRPr="00B407C4" w:rsidRDefault="00773532" w:rsidP="00773532">
      <w:pPr>
        <w:spacing w:after="120" w:line="360" w:lineRule="auto"/>
        <w:rPr>
          <w:rFonts w:ascii="Arial" w:hAnsi="Arial" w:cs="Arial"/>
          <w:color w:val="000000" w:themeColor="text1"/>
        </w:rPr>
      </w:pPr>
    </w:p>
    <w:p w14:paraId="470BA4E5" w14:textId="2FC5952F" w:rsidR="00773532" w:rsidRPr="00B407C4" w:rsidRDefault="00773532" w:rsidP="00773532">
      <w:pPr>
        <w:spacing w:after="12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A mentor is a suitably experienced teacher who has formal responsibility to work collaboratively within the ITT partnership to help ensure the </w:t>
      </w:r>
      <w:r w:rsidR="006E0B1B" w:rsidRPr="00B407C4">
        <w:rPr>
          <w:rFonts w:ascii="Arial" w:hAnsi="Arial" w:cs="Arial"/>
          <w:color w:val="000000" w:themeColor="text1"/>
          <w:sz w:val="22"/>
          <w:szCs w:val="22"/>
        </w:rPr>
        <w:t>student teacher</w:t>
      </w:r>
      <w:r w:rsidRPr="00B407C4">
        <w:rPr>
          <w:rFonts w:ascii="Arial" w:hAnsi="Arial" w:cs="Arial"/>
          <w:color w:val="000000" w:themeColor="text1"/>
          <w:sz w:val="22"/>
          <w:szCs w:val="22"/>
        </w:rPr>
        <w:t xml:space="preserve"> receives the highest quality training.</w:t>
      </w:r>
    </w:p>
    <w:p w14:paraId="24C1C15B" w14:textId="4B0479DF" w:rsidR="00773532" w:rsidRPr="00B407C4" w:rsidRDefault="00773532" w:rsidP="00773532">
      <w:pPr>
        <w:spacing w:after="120" w:line="360" w:lineRule="auto"/>
        <w:rPr>
          <w:rFonts w:ascii="Arial" w:hAnsi="Arial" w:cs="Arial"/>
          <w:color w:val="000000" w:themeColor="text1"/>
          <w:sz w:val="22"/>
          <w:szCs w:val="22"/>
        </w:rPr>
      </w:pPr>
      <w:r w:rsidRPr="00B407C4">
        <w:rPr>
          <w:rFonts w:ascii="Arial" w:hAnsi="Arial" w:cs="Arial"/>
          <w:color w:val="000000" w:themeColor="text1"/>
          <w:sz w:val="22"/>
          <w:szCs w:val="22"/>
        </w:rPr>
        <w:t>Mentors have a cruc</w:t>
      </w:r>
      <w:r w:rsidR="006E0B1B" w:rsidRPr="00B407C4">
        <w:rPr>
          <w:rFonts w:ascii="Arial" w:hAnsi="Arial" w:cs="Arial"/>
          <w:color w:val="000000" w:themeColor="text1"/>
          <w:sz w:val="22"/>
          <w:szCs w:val="22"/>
        </w:rPr>
        <w:t>ial role to play in supporting</w:t>
      </w:r>
      <w:r w:rsidRPr="00B407C4">
        <w:rPr>
          <w:rFonts w:ascii="Arial" w:hAnsi="Arial" w:cs="Arial"/>
          <w:color w:val="000000" w:themeColor="text1"/>
          <w:sz w:val="22"/>
          <w:szCs w:val="22"/>
        </w:rPr>
        <w:t xml:space="preserve"> </w:t>
      </w:r>
      <w:r w:rsidR="006E0B1B" w:rsidRPr="00B407C4">
        <w:rPr>
          <w:rFonts w:ascii="Arial" w:hAnsi="Arial" w:cs="Arial"/>
          <w:color w:val="000000" w:themeColor="text1"/>
          <w:sz w:val="22"/>
          <w:szCs w:val="22"/>
        </w:rPr>
        <w:t>student teacher</w:t>
      </w:r>
      <w:r w:rsidRPr="00B407C4">
        <w:rPr>
          <w:rFonts w:ascii="Arial" w:hAnsi="Arial" w:cs="Arial"/>
          <w:color w:val="000000" w:themeColor="text1"/>
          <w:sz w:val="22"/>
          <w:szCs w:val="22"/>
        </w:rPr>
        <w:t>s during their ITT through to successful teacher accreditation and beyond the early stages of their careers.</w:t>
      </w:r>
    </w:p>
    <w:p w14:paraId="38238392" w14:textId="7F911C85" w:rsidR="00773532" w:rsidRPr="00B407C4" w:rsidRDefault="00773532" w:rsidP="00773532">
      <w:pPr>
        <w:spacing w:after="12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An effective mentor sets high expectations for pupil achievement, models high-quality teaching, and acts as an ambassador for the profession.  ITT providers that have invested in effective mentoring will support </w:t>
      </w:r>
      <w:r w:rsidR="006E0B1B" w:rsidRPr="00B407C4">
        <w:rPr>
          <w:rFonts w:ascii="Arial" w:hAnsi="Arial" w:cs="Arial"/>
          <w:color w:val="000000" w:themeColor="text1"/>
          <w:sz w:val="22"/>
          <w:szCs w:val="22"/>
        </w:rPr>
        <w:t xml:space="preserve">student </w:t>
      </w:r>
      <w:r w:rsidR="0096769C" w:rsidRPr="00B407C4">
        <w:rPr>
          <w:rFonts w:ascii="Arial" w:hAnsi="Arial" w:cs="Arial"/>
          <w:color w:val="000000" w:themeColor="text1"/>
          <w:sz w:val="22"/>
          <w:szCs w:val="22"/>
        </w:rPr>
        <w:t>teachers</w:t>
      </w:r>
      <w:r w:rsidRPr="00B407C4">
        <w:rPr>
          <w:rFonts w:ascii="Arial" w:hAnsi="Arial" w:cs="Arial"/>
          <w:color w:val="000000" w:themeColor="text1"/>
          <w:sz w:val="22"/>
          <w:szCs w:val="22"/>
        </w:rPr>
        <w:t xml:space="preserve"> to become high-quality </w:t>
      </w:r>
      <w:proofErr w:type="gramStart"/>
      <w:r w:rsidRPr="00B407C4">
        <w:rPr>
          <w:rFonts w:ascii="Arial" w:hAnsi="Arial" w:cs="Arial"/>
          <w:color w:val="000000" w:themeColor="text1"/>
          <w:sz w:val="22"/>
          <w:szCs w:val="22"/>
        </w:rPr>
        <w:t>teachers, and</w:t>
      </w:r>
      <w:proofErr w:type="gramEnd"/>
      <w:r w:rsidRPr="00B407C4">
        <w:rPr>
          <w:rFonts w:ascii="Arial" w:hAnsi="Arial" w:cs="Arial"/>
          <w:color w:val="000000" w:themeColor="text1"/>
          <w:sz w:val="22"/>
          <w:szCs w:val="22"/>
        </w:rPr>
        <w:t xml:space="preserve"> build their resilience so that they are more likely to remain in teaching once their initial training is complete.</w:t>
      </w:r>
    </w:p>
    <w:p w14:paraId="457B44C4" w14:textId="71013386" w:rsidR="00773532" w:rsidRPr="00B407C4" w:rsidRDefault="0096769C" w:rsidP="00773532">
      <w:pPr>
        <w:spacing w:after="120" w:line="360" w:lineRule="auto"/>
        <w:rPr>
          <w:rFonts w:ascii="Arial" w:hAnsi="Arial" w:cs="Arial"/>
          <w:color w:val="000000" w:themeColor="text1"/>
          <w:sz w:val="22"/>
          <w:szCs w:val="22"/>
        </w:rPr>
      </w:pPr>
      <w:r w:rsidRPr="00B407C4">
        <w:rPr>
          <w:rFonts w:ascii="Arial" w:hAnsi="Arial" w:cs="Arial"/>
          <w:color w:val="000000" w:themeColor="text1"/>
          <w:sz w:val="22"/>
          <w:szCs w:val="22"/>
        </w:rPr>
        <w:t>Head teachers</w:t>
      </w:r>
      <w:r w:rsidR="00773532" w:rsidRPr="00B407C4">
        <w:rPr>
          <w:rFonts w:ascii="Arial" w:hAnsi="Arial" w:cs="Arial"/>
          <w:color w:val="000000" w:themeColor="text1"/>
          <w:sz w:val="22"/>
          <w:szCs w:val="22"/>
        </w:rPr>
        <w:t xml:space="preserve"> and providers have a key role to play in the selection, monitoring and </w:t>
      </w:r>
      <w:r w:rsidRPr="00B407C4">
        <w:rPr>
          <w:rFonts w:ascii="Arial" w:hAnsi="Arial" w:cs="Arial"/>
          <w:color w:val="000000" w:themeColor="text1"/>
          <w:sz w:val="22"/>
          <w:szCs w:val="22"/>
        </w:rPr>
        <w:t>on-going</w:t>
      </w:r>
      <w:r w:rsidR="00773532" w:rsidRPr="00B407C4">
        <w:rPr>
          <w:rFonts w:ascii="Arial" w:hAnsi="Arial" w:cs="Arial"/>
          <w:color w:val="000000" w:themeColor="text1"/>
          <w:sz w:val="22"/>
          <w:szCs w:val="22"/>
        </w:rPr>
        <w:t xml:space="preserve"> support and training for mentors.</w:t>
      </w:r>
    </w:p>
    <w:p w14:paraId="619F300D" w14:textId="77777777" w:rsidR="00F1393B" w:rsidRDefault="00F1393B" w:rsidP="00773532">
      <w:pPr>
        <w:spacing w:line="360" w:lineRule="auto"/>
        <w:jc w:val="both"/>
        <w:outlineLvl w:val="0"/>
        <w:rPr>
          <w:rFonts w:ascii="Arial" w:eastAsia="Arial Unicode MS" w:hAnsi="Arial" w:cs="Arial"/>
          <w:b/>
          <w:color w:val="000000" w:themeColor="text1"/>
          <w:sz w:val="28"/>
          <w:szCs w:val="28"/>
          <w:u w:color="000000"/>
        </w:rPr>
      </w:pPr>
    </w:p>
    <w:p w14:paraId="0CF49E8F" w14:textId="77777777" w:rsidR="00D76C5E" w:rsidRPr="00676C6C" w:rsidRDefault="00D11385" w:rsidP="00D76C5E">
      <w:pPr>
        <w:pStyle w:val="Title"/>
        <w:tabs>
          <w:tab w:val="left" w:pos="-2340"/>
          <w:tab w:val="left" w:pos="2160"/>
        </w:tabs>
        <w:spacing w:line="360" w:lineRule="auto"/>
        <w:jc w:val="left"/>
        <w:rPr>
          <w:rFonts w:ascii="Arial" w:hAnsi="Arial" w:cs="Arial"/>
          <w:b w:val="0"/>
          <w:bCs/>
          <w:color w:val="FF0000"/>
          <w:sz w:val="20"/>
        </w:rPr>
      </w:pPr>
      <w:hyperlink w:anchor="Contents" w:history="1">
        <w:r w:rsidR="00D76C5E" w:rsidRPr="00676C6C">
          <w:rPr>
            <w:rStyle w:val="Hyperlink"/>
            <w:rFonts w:cs="Arial"/>
            <w:b w:val="0"/>
            <w:bCs/>
          </w:rPr>
          <w:t>Back to contents</w:t>
        </w:r>
      </w:hyperlink>
    </w:p>
    <w:p w14:paraId="2036DAF7" w14:textId="77777777" w:rsidR="00F1393B" w:rsidRDefault="00F1393B" w:rsidP="00773532">
      <w:pPr>
        <w:spacing w:line="360" w:lineRule="auto"/>
        <w:jc w:val="both"/>
        <w:outlineLvl w:val="0"/>
        <w:rPr>
          <w:rFonts w:ascii="Arial" w:eastAsia="Arial Unicode MS" w:hAnsi="Arial" w:cs="Arial"/>
          <w:b/>
          <w:color w:val="000000" w:themeColor="text1"/>
          <w:sz w:val="28"/>
          <w:szCs w:val="28"/>
          <w:u w:color="000000"/>
        </w:rPr>
      </w:pPr>
    </w:p>
    <w:p w14:paraId="524DAE81" w14:textId="77777777" w:rsidR="00F1393B" w:rsidRDefault="00F1393B" w:rsidP="00773532">
      <w:pPr>
        <w:spacing w:line="360" w:lineRule="auto"/>
        <w:jc w:val="both"/>
        <w:outlineLvl w:val="0"/>
        <w:rPr>
          <w:rFonts w:ascii="Arial" w:eastAsia="Arial Unicode MS" w:hAnsi="Arial" w:cs="Arial"/>
          <w:b/>
          <w:color w:val="000000" w:themeColor="text1"/>
          <w:sz w:val="28"/>
          <w:szCs w:val="28"/>
          <w:u w:color="000000"/>
        </w:rPr>
      </w:pPr>
    </w:p>
    <w:p w14:paraId="08D50B69" w14:textId="77777777" w:rsidR="00F1393B" w:rsidRDefault="00F1393B" w:rsidP="00773532">
      <w:pPr>
        <w:spacing w:line="360" w:lineRule="auto"/>
        <w:jc w:val="both"/>
        <w:outlineLvl w:val="0"/>
        <w:rPr>
          <w:rFonts w:ascii="Arial" w:eastAsia="Arial Unicode MS" w:hAnsi="Arial" w:cs="Arial"/>
          <w:b/>
          <w:color w:val="000000" w:themeColor="text1"/>
          <w:sz w:val="28"/>
          <w:szCs w:val="28"/>
          <w:u w:color="000000"/>
        </w:rPr>
      </w:pPr>
    </w:p>
    <w:p w14:paraId="095612AD" w14:textId="092C7018" w:rsidR="00773532" w:rsidRPr="00B407C4" w:rsidRDefault="00773532" w:rsidP="00773532">
      <w:pPr>
        <w:spacing w:line="360" w:lineRule="auto"/>
        <w:jc w:val="both"/>
        <w:outlineLvl w:val="0"/>
        <w:rPr>
          <w:rFonts w:ascii="Arial" w:eastAsia="Arial Unicode MS" w:hAnsi="Arial" w:cs="Arial"/>
          <w:b/>
          <w:color w:val="000000" w:themeColor="text1"/>
          <w:sz w:val="28"/>
          <w:szCs w:val="28"/>
          <w:u w:color="000000"/>
        </w:rPr>
      </w:pPr>
      <w:r w:rsidRPr="00B407C4">
        <w:rPr>
          <w:rFonts w:ascii="Arial" w:eastAsia="Arial Unicode MS" w:hAnsi="Arial" w:cs="Arial"/>
          <w:b/>
          <w:color w:val="000000" w:themeColor="text1"/>
          <w:sz w:val="28"/>
          <w:szCs w:val="28"/>
          <w:u w:color="000000"/>
        </w:rPr>
        <w:lastRenderedPageBreak/>
        <w:t>The role of professional mentors:</w:t>
      </w:r>
    </w:p>
    <w:p w14:paraId="016387F7" w14:textId="0CF6A87D" w:rsidR="00773532" w:rsidRPr="00B407C4" w:rsidRDefault="00773532" w:rsidP="00773532">
      <w:pPr>
        <w:spacing w:line="360" w:lineRule="auto"/>
        <w:jc w:val="both"/>
        <w:outlineLvl w:val="0"/>
        <w:rPr>
          <w:rFonts w:ascii="Arial" w:eastAsia="Arial Unicode MS" w:hAnsi="Arial" w:cs="Arial"/>
          <w:color w:val="000000" w:themeColor="text1"/>
          <w:sz w:val="22"/>
          <w:szCs w:val="22"/>
          <w:u w:color="000000"/>
        </w:rPr>
      </w:pPr>
      <w:r w:rsidRPr="00B407C4">
        <w:rPr>
          <w:rFonts w:ascii="Arial" w:eastAsia="Arial Unicode MS" w:hAnsi="Arial" w:cs="Arial"/>
          <w:color w:val="000000" w:themeColor="text1"/>
          <w:sz w:val="22"/>
          <w:szCs w:val="22"/>
          <w:u w:color="000000"/>
        </w:rPr>
        <w:t xml:space="preserve">The role and title of professional mentors may differ from school to </w:t>
      </w:r>
      <w:proofErr w:type="gramStart"/>
      <w:r w:rsidRPr="00B407C4">
        <w:rPr>
          <w:rFonts w:ascii="Arial" w:eastAsia="Arial Unicode MS" w:hAnsi="Arial" w:cs="Arial"/>
          <w:color w:val="000000" w:themeColor="text1"/>
          <w:sz w:val="22"/>
          <w:szCs w:val="22"/>
          <w:u w:color="000000"/>
        </w:rPr>
        <w:t>school</w:t>
      </w:r>
      <w:proofErr w:type="gramEnd"/>
      <w:r w:rsidRPr="00B407C4">
        <w:rPr>
          <w:rFonts w:ascii="Arial" w:eastAsia="Arial Unicode MS" w:hAnsi="Arial" w:cs="Arial"/>
          <w:color w:val="000000" w:themeColor="text1"/>
          <w:sz w:val="22"/>
          <w:szCs w:val="22"/>
          <w:u w:color="000000"/>
        </w:rPr>
        <w:t xml:space="preserve"> but they are generally responsible for the following areas in relation to student teachers:</w:t>
      </w:r>
    </w:p>
    <w:p w14:paraId="6263D28A" w14:textId="77777777" w:rsidR="00773532" w:rsidRPr="00B407C4" w:rsidRDefault="00773532" w:rsidP="00773532">
      <w:pPr>
        <w:numPr>
          <w:ilvl w:val="0"/>
          <w:numId w:val="9"/>
        </w:numPr>
        <w:spacing w:line="360" w:lineRule="auto"/>
        <w:rPr>
          <w:rFonts w:ascii="Arial" w:eastAsia="Times" w:hAnsi="Arial" w:cs="Arial"/>
          <w:b/>
          <w:color w:val="000000" w:themeColor="text1"/>
          <w:sz w:val="22"/>
          <w:szCs w:val="22"/>
        </w:rPr>
      </w:pPr>
      <w:r w:rsidRPr="00B407C4">
        <w:rPr>
          <w:rFonts w:ascii="Arial" w:eastAsia="Times" w:hAnsi="Arial" w:cs="Arial"/>
          <w:color w:val="000000" w:themeColor="text1"/>
          <w:sz w:val="22"/>
          <w:szCs w:val="22"/>
        </w:rPr>
        <w:t xml:space="preserve">They are the </w:t>
      </w:r>
      <w:r w:rsidRPr="00B407C4">
        <w:rPr>
          <w:rFonts w:ascii="Arial" w:eastAsia="Times" w:hAnsi="Arial" w:cs="Arial"/>
          <w:b/>
          <w:color w:val="000000" w:themeColor="text1"/>
          <w:sz w:val="22"/>
          <w:szCs w:val="22"/>
        </w:rPr>
        <w:t>point of contact</w:t>
      </w:r>
      <w:r w:rsidRPr="00B407C4">
        <w:rPr>
          <w:rFonts w:ascii="Arial" w:eastAsia="Times" w:hAnsi="Arial" w:cs="Arial"/>
          <w:color w:val="000000" w:themeColor="text1"/>
          <w:sz w:val="22"/>
          <w:szCs w:val="22"/>
        </w:rPr>
        <w:t xml:space="preserve"> for student teachers on wider school/professional issues.</w:t>
      </w:r>
    </w:p>
    <w:p w14:paraId="2A90E0BC" w14:textId="77777777" w:rsidR="00773532" w:rsidRPr="00B407C4" w:rsidRDefault="00773532" w:rsidP="00773532">
      <w:pPr>
        <w:numPr>
          <w:ilvl w:val="0"/>
          <w:numId w:val="9"/>
        </w:numPr>
        <w:spacing w:line="360" w:lineRule="auto"/>
        <w:rPr>
          <w:rFonts w:ascii="Arial" w:eastAsia="Times" w:hAnsi="Arial" w:cs="Arial"/>
          <w:b/>
          <w:color w:val="000000" w:themeColor="text1"/>
          <w:sz w:val="22"/>
          <w:szCs w:val="22"/>
        </w:rPr>
      </w:pPr>
      <w:r w:rsidRPr="00B407C4">
        <w:rPr>
          <w:rFonts w:ascii="Arial" w:eastAsia="Arial Unicode MS" w:hAnsi="Arial" w:cs="Arial"/>
          <w:color w:val="000000" w:themeColor="text1"/>
          <w:sz w:val="22"/>
          <w:szCs w:val="22"/>
          <w:u w:color="000000"/>
        </w:rPr>
        <w:t>They provide a</w:t>
      </w:r>
      <w:r w:rsidRPr="00B407C4">
        <w:rPr>
          <w:rFonts w:ascii="Arial" w:eastAsia="Arial Unicode MS" w:hAnsi="Arial" w:cs="Arial"/>
          <w:b/>
          <w:color w:val="000000" w:themeColor="text1"/>
          <w:sz w:val="22"/>
          <w:szCs w:val="22"/>
          <w:u w:color="000000"/>
        </w:rPr>
        <w:t xml:space="preserve"> programme of professional development for student teachers</w:t>
      </w:r>
      <w:r w:rsidRPr="00B407C4">
        <w:rPr>
          <w:rFonts w:ascii="Arial" w:eastAsia="Arial Unicode MS" w:hAnsi="Arial" w:cs="Arial"/>
          <w:color w:val="000000" w:themeColor="text1"/>
          <w:sz w:val="22"/>
          <w:szCs w:val="22"/>
          <w:u w:color="000000"/>
        </w:rPr>
        <w:t>.  These might be weekly after school sessions on key areas like those indicated in the agreed core sessions. Exemplar programmes are available for professional mentors to use if needed.  These should not be considered ‘one off’ sessions and learning from these sessions should be followed up.  For example, professional mentors might identify follow up tasks from the weekly learning.  Student teachers should consider how the learning from a session and follow up activity has supported their professional development and professional practice as well as impact it has had on pupil progress (if appropriate).  This should be recorded on Abyassa.</w:t>
      </w:r>
    </w:p>
    <w:p w14:paraId="130A611E" w14:textId="77777777" w:rsidR="00773532" w:rsidRPr="00B407C4" w:rsidRDefault="00773532" w:rsidP="00773532">
      <w:pPr>
        <w:numPr>
          <w:ilvl w:val="0"/>
          <w:numId w:val="9"/>
        </w:numPr>
        <w:spacing w:line="360" w:lineRule="auto"/>
        <w:rPr>
          <w:rFonts w:ascii="Arial" w:eastAsia="Times" w:hAnsi="Arial" w:cs="Arial"/>
          <w:b/>
          <w:color w:val="000000" w:themeColor="text1"/>
          <w:sz w:val="22"/>
          <w:szCs w:val="22"/>
        </w:rPr>
      </w:pPr>
      <w:r w:rsidRPr="00B407C4">
        <w:rPr>
          <w:rFonts w:ascii="Arial" w:eastAsia="Times" w:hAnsi="Arial" w:cs="Arial"/>
          <w:color w:val="000000" w:themeColor="text1"/>
          <w:sz w:val="22"/>
          <w:szCs w:val="22"/>
        </w:rPr>
        <w:t>They provide a bespoke programme for a student teacher with specific difficulties.</w:t>
      </w:r>
    </w:p>
    <w:p w14:paraId="103C870E" w14:textId="77777777" w:rsidR="00773532" w:rsidRPr="00B407C4" w:rsidRDefault="00773532" w:rsidP="00773532">
      <w:pPr>
        <w:numPr>
          <w:ilvl w:val="0"/>
          <w:numId w:val="9"/>
        </w:numPr>
        <w:spacing w:line="360" w:lineRule="auto"/>
        <w:rPr>
          <w:rFonts w:ascii="Arial" w:eastAsia="Times" w:hAnsi="Arial" w:cs="Arial"/>
          <w:b/>
          <w:color w:val="000000" w:themeColor="text1"/>
          <w:sz w:val="22"/>
          <w:szCs w:val="22"/>
        </w:rPr>
      </w:pPr>
      <w:r w:rsidRPr="00B407C4">
        <w:rPr>
          <w:rFonts w:ascii="Arial" w:eastAsia="Times" w:hAnsi="Arial" w:cs="Arial"/>
          <w:color w:val="000000" w:themeColor="text1"/>
          <w:sz w:val="22"/>
          <w:szCs w:val="22"/>
        </w:rPr>
        <w:t>Following the end of the programme of professional development (in some schools these may go on up to the start of the summer term) professional mentors maintain contact with student teachers (either as individuals or in groups) to ensure they are meeting targets etc and are been well supported during the consolidation period of their training.</w:t>
      </w:r>
    </w:p>
    <w:p w14:paraId="7D15DEAD" w14:textId="77777777" w:rsidR="00773532" w:rsidRPr="00B407C4" w:rsidRDefault="00773532" w:rsidP="00773532">
      <w:pPr>
        <w:numPr>
          <w:ilvl w:val="0"/>
          <w:numId w:val="9"/>
        </w:numPr>
        <w:spacing w:line="360" w:lineRule="auto"/>
        <w:rPr>
          <w:rFonts w:ascii="Arial" w:eastAsia="Times" w:hAnsi="Arial" w:cs="Arial"/>
          <w:b/>
          <w:color w:val="000000" w:themeColor="text1"/>
          <w:sz w:val="22"/>
          <w:szCs w:val="22"/>
        </w:rPr>
      </w:pPr>
      <w:r w:rsidRPr="00B407C4">
        <w:rPr>
          <w:rFonts w:ascii="Arial" w:eastAsia="Times" w:hAnsi="Arial" w:cs="Arial"/>
          <w:color w:val="000000" w:themeColor="text1"/>
          <w:sz w:val="22"/>
          <w:szCs w:val="22"/>
        </w:rPr>
        <w:t>They are responsible for the quality assurance of the team of subject mentors in the school.  Professional mentors may provide additional training for mentors.  They will support mentors to ensure consistent practice in mentoring and tracking of student teacher progress etc. and to identify points in the training when student teachers may need additional support.  Professional mentors should also support subject mentors with any student teacher causing concern.</w:t>
      </w:r>
    </w:p>
    <w:p w14:paraId="3CB168A0" w14:textId="4F31B66A" w:rsidR="00773532" w:rsidRPr="00F1393B" w:rsidRDefault="00773532" w:rsidP="00773532">
      <w:pPr>
        <w:numPr>
          <w:ilvl w:val="0"/>
          <w:numId w:val="9"/>
        </w:numPr>
        <w:spacing w:line="360" w:lineRule="auto"/>
        <w:rPr>
          <w:rFonts w:ascii="Arial" w:eastAsia="Times" w:hAnsi="Arial" w:cs="Arial"/>
          <w:b/>
          <w:color w:val="000000" w:themeColor="text1"/>
          <w:sz w:val="22"/>
          <w:szCs w:val="22"/>
        </w:rPr>
      </w:pPr>
      <w:r w:rsidRPr="00B407C4">
        <w:rPr>
          <w:rFonts w:ascii="Arial" w:eastAsia="Times" w:hAnsi="Arial" w:cs="Arial"/>
          <w:color w:val="000000" w:themeColor="text1"/>
          <w:sz w:val="22"/>
          <w:szCs w:val="22"/>
        </w:rPr>
        <w:t xml:space="preserve">They will liaise with link tutors where necessary – whilst link tutors generally do </w:t>
      </w:r>
      <w:proofErr w:type="gramStart"/>
      <w:r w:rsidRPr="00B407C4">
        <w:rPr>
          <w:rFonts w:ascii="Arial" w:eastAsia="Times" w:hAnsi="Arial" w:cs="Arial"/>
          <w:color w:val="000000" w:themeColor="text1"/>
          <w:sz w:val="22"/>
          <w:szCs w:val="22"/>
        </w:rPr>
        <w:t>shared</w:t>
      </w:r>
      <w:proofErr w:type="gramEnd"/>
      <w:r w:rsidRPr="00B407C4">
        <w:rPr>
          <w:rFonts w:ascii="Arial" w:eastAsia="Times" w:hAnsi="Arial" w:cs="Arial"/>
          <w:color w:val="000000" w:themeColor="text1"/>
          <w:sz w:val="22"/>
          <w:szCs w:val="22"/>
        </w:rPr>
        <w:t xml:space="preserve"> lesson appraisals with the subject mentor the professional mentor should try to meet briefly the link tutors where possible to discuss overall progress of the student teacher.</w:t>
      </w:r>
    </w:p>
    <w:p w14:paraId="7D07948B" w14:textId="77777777" w:rsidR="00773532" w:rsidRPr="00B407C4" w:rsidRDefault="00773532" w:rsidP="00773532">
      <w:pPr>
        <w:spacing w:line="360" w:lineRule="auto"/>
        <w:rPr>
          <w:rFonts w:ascii="Arial" w:hAnsi="Arial" w:cs="Arial"/>
          <w:b/>
          <w:color w:val="000000" w:themeColor="text1"/>
          <w:sz w:val="22"/>
          <w:szCs w:val="22"/>
        </w:rPr>
      </w:pPr>
    </w:p>
    <w:p w14:paraId="26DA9135" w14:textId="77777777" w:rsidR="00773532" w:rsidRPr="00B407C4" w:rsidRDefault="00773532" w:rsidP="00773532">
      <w:pPr>
        <w:pStyle w:val="Body1"/>
        <w:spacing w:line="360" w:lineRule="auto"/>
        <w:jc w:val="both"/>
        <w:rPr>
          <w:rFonts w:ascii="Arial" w:hAnsi="Arial" w:cs="Arial"/>
          <w:b/>
          <w:color w:val="000000" w:themeColor="text1"/>
          <w:sz w:val="28"/>
          <w:szCs w:val="28"/>
          <w:lang w:eastAsia="zh-CN"/>
        </w:rPr>
      </w:pPr>
      <w:r w:rsidRPr="00B407C4">
        <w:rPr>
          <w:rFonts w:ascii="Arial" w:hAnsi="Arial" w:cs="Arial"/>
          <w:b/>
          <w:color w:val="000000" w:themeColor="text1"/>
          <w:sz w:val="28"/>
          <w:szCs w:val="28"/>
          <w:lang w:eastAsia="zh-CN"/>
        </w:rPr>
        <w:t>The role of External Examiners:</w:t>
      </w:r>
    </w:p>
    <w:p w14:paraId="2A0169B5" w14:textId="77777777" w:rsidR="00773532" w:rsidRPr="00B407C4" w:rsidRDefault="00773532" w:rsidP="00773532">
      <w:pPr>
        <w:pStyle w:val="Body1"/>
        <w:spacing w:line="360" w:lineRule="auto"/>
        <w:jc w:val="both"/>
        <w:rPr>
          <w:rFonts w:ascii="Arial" w:hAnsi="Arial" w:cs="Arial"/>
          <w:color w:val="000000" w:themeColor="text1"/>
          <w:sz w:val="22"/>
          <w:szCs w:val="22"/>
          <w:lang w:eastAsia="zh-CN"/>
        </w:rPr>
      </w:pPr>
      <w:r w:rsidRPr="00B407C4">
        <w:rPr>
          <w:rFonts w:ascii="Arial" w:hAnsi="Arial" w:cs="Arial"/>
          <w:color w:val="000000" w:themeColor="text1"/>
          <w:sz w:val="22"/>
          <w:szCs w:val="22"/>
          <w:lang w:eastAsia="zh-CN"/>
        </w:rPr>
        <w:t>A selection of student teachers will be visited whilst on their teaching experience by an external examiner.  Some student teachers may be interviewed about their school experience documents and written coursework as well as their experience whilst on teaching placement.</w:t>
      </w:r>
      <w:r w:rsidRPr="00B407C4">
        <w:rPr>
          <w:rFonts w:ascii="Arial" w:hAnsi="Arial" w:cs="Arial"/>
          <w:color w:val="000000" w:themeColor="text1"/>
          <w:sz w:val="22"/>
          <w:szCs w:val="22"/>
        </w:rPr>
        <w:t xml:space="preserve"> </w:t>
      </w:r>
    </w:p>
    <w:p w14:paraId="43BE24B6" w14:textId="3A16D1BD" w:rsidR="00773532" w:rsidRPr="00B407C4" w:rsidRDefault="00773532" w:rsidP="00773532">
      <w:pPr>
        <w:tabs>
          <w:tab w:val="left" w:pos="2160"/>
        </w:tabs>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In common with other UK institutions, York St John University appoints external examiners for all of its higher education programmes. External examiners are impartial, independent individuals from beyond the University who help to assure the standards of our awards and the robustness and fairness of our assessment processes.</w:t>
      </w:r>
    </w:p>
    <w:p w14:paraId="4727D9BB" w14:textId="08FB773F" w:rsidR="008C52A2" w:rsidRPr="00B407C4" w:rsidRDefault="00773532" w:rsidP="008F2BAA">
      <w:pPr>
        <w:tabs>
          <w:tab w:val="left" w:pos="2160"/>
        </w:tabs>
        <w:spacing w:line="360" w:lineRule="auto"/>
        <w:rPr>
          <w:rStyle w:val="Hyperlink"/>
          <w:rFonts w:cs="Arial"/>
          <w:color w:val="000000" w:themeColor="text1"/>
          <w:sz w:val="22"/>
          <w:szCs w:val="22"/>
        </w:rPr>
      </w:pPr>
      <w:r w:rsidRPr="00B407C4">
        <w:rPr>
          <w:rFonts w:ascii="Arial" w:hAnsi="Arial" w:cs="Arial"/>
          <w:color w:val="000000" w:themeColor="text1"/>
          <w:sz w:val="22"/>
          <w:szCs w:val="22"/>
        </w:rPr>
        <w:t xml:space="preserve">The external examiner for the PGCE Secondary programme is Dr Steven Puttick who has had experience of leading a PGCE Secondary Programme at </w:t>
      </w:r>
      <w:r w:rsidRPr="00B407C4">
        <w:rPr>
          <w:rFonts w:ascii="Arial" w:hAnsi="Arial" w:cs="Arial"/>
          <w:color w:val="000000" w:themeColor="text1"/>
          <w:sz w:val="22"/>
        </w:rPr>
        <w:t>Bishop Grosseteste University</w:t>
      </w:r>
      <w:r w:rsidRPr="00B407C4">
        <w:rPr>
          <w:rFonts w:ascii="Arial" w:hAnsi="Arial" w:cs="Arial"/>
          <w:color w:val="000000" w:themeColor="text1"/>
          <w:sz w:val="22"/>
          <w:szCs w:val="22"/>
        </w:rPr>
        <w:t xml:space="preserve">. </w:t>
      </w:r>
      <w:r w:rsidR="0096769C" w:rsidRPr="00B407C4">
        <w:rPr>
          <w:rFonts w:ascii="Arial" w:hAnsi="Arial" w:cs="Arial"/>
          <w:color w:val="000000" w:themeColor="text1"/>
          <w:sz w:val="22"/>
          <w:szCs w:val="22"/>
        </w:rPr>
        <w:t>Subject specialist external advisers support him</w:t>
      </w:r>
      <w:r w:rsidRPr="00B407C4">
        <w:rPr>
          <w:rFonts w:ascii="Arial" w:hAnsi="Arial" w:cs="Arial"/>
          <w:color w:val="000000" w:themeColor="text1"/>
          <w:sz w:val="22"/>
          <w:szCs w:val="22"/>
        </w:rPr>
        <w:t xml:space="preserve">. Further information about the University’s external examining systems is available at: </w:t>
      </w:r>
      <w:hyperlink r:id="rId38" w:history="1">
        <w:r w:rsidRPr="00B407C4">
          <w:rPr>
            <w:rStyle w:val="Hyperlink"/>
            <w:rFonts w:cs="Arial"/>
            <w:color w:val="000000" w:themeColor="text1"/>
            <w:sz w:val="22"/>
            <w:szCs w:val="22"/>
          </w:rPr>
          <w:t>https://www.yorksj.ac.uk/registry/quality-gateway/external-examiners/</w:t>
        </w:r>
      </w:hyperlink>
    </w:p>
    <w:p w14:paraId="1F738867" w14:textId="77777777" w:rsidR="00D76C5E" w:rsidRPr="00676C6C" w:rsidRDefault="00D11385" w:rsidP="00D76C5E">
      <w:pPr>
        <w:pStyle w:val="Title"/>
        <w:tabs>
          <w:tab w:val="left" w:pos="-2340"/>
          <w:tab w:val="left" w:pos="2160"/>
        </w:tabs>
        <w:spacing w:line="360" w:lineRule="auto"/>
        <w:jc w:val="left"/>
        <w:rPr>
          <w:rFonts w:ascii="Arial" w:hAnsi="Arial" w:cs="Arial"/>
          <w:b w:val="0"/>
          <w:bCs/>
          <w:color w:val="FF0000"/>
          <w:sz w:val="20"/>
        </w:rPr>
      </w:pPr>
      <w:hyperlink w:anchor="Contents" w:history="1">
        <w:r w:rsidR="00D76C5E" w:rsidRPr="00676C6C">
          <w:rPr>
            <w:rStyle w:val="Hyperlink"/>
            <w:rFonts w:cs="Arial"/>
            <w:b w:val="0"/>
            <w:bCs/>
          </w:rPr>
          <w:t>Back to cont</w:t>
        </w:r>
        <w:r w:rsidR="00D76C5E" w:rsidRPr="00676C6C">
          <w:rPr>
            <w:rStyle w:val="Hyperlink"/>
            <w:rFonts w:cs="Arial"/>
            <w:b w:val="0"/>
            <w:bCs/>
          </w:rPr>
          <w:t>e</w:t>
        </w:r>
        <w:r w:rsidR="00D76C5E" w:rsidRPr="00676C6C">
          <w:rPr>
            <w:rStyle w:val="Hyperlink"/>
            <w:rFonts w:cs="Arial"/>
            <w:b w:val="0"/>
            <w:bCs/>
          </w:rPr>
          <w:t>nts</w:t>
        </w:r>
      </w:hyperlink>
    </w:p>
    <w:p w14:paraId="19B4D6CF" w14:textId="77777777" w:rsidR="00DF0A3F" w:rsidRPr="00DF0A3F" w:rsidRDefault="00DF0A3F" w:rsidP="00DF0A3F">
      <w:pPr>
        <w:pStyle w:val="Body1"/>
        <w:spacing w:line="360" w:lineRule="auto"/>
        <w:jc w:val="center"/>
        <w:rPr>
          <w:rFonts w:ascii="Arial" w:hAnsi="Arial" w:cs="Arial"/>
          <w:bCs/>
          <w:color w:val="000000" w:themeColor="text1"/>
          <w:sz w:val="40"/>
          <w:szCs w:val="40"/>
        </w:rPr>
      </w:pPr>
      <w:bookmarkStart w:id="9" w:name="support_for_mentors"/>
      <w:r w:rsidRPr="00DF0A3F">
        <w:rPr>
          <w:rFonts w:ascii="Arial" w:hAnsi="Arial" w:cs="Arial"/>
          <w:bCs/>
          <w:color w:val="000000" w:themeColor="text1"/>
          <w:sz w:val="40"/>
          <w:szCs w:val="40"/>
        </w:rPr>
        <w:lastRenderedPageBreak/>
        <w:t>Support for mentors/school staff and student teachers</w:t>
      </w:r>
    </w:p>
    <w:bookmarkEnd w:id="9"/>
    <w:p w14:paraId="49A17C25" w14:textId="77777777" w:rsidR="00DF0A3F" w:rsidRPr="00B407C4" w:rsidRDefault="00DF0A3F" w:rsidP="00DF0A3F">
      <w:pPr>
        <w:pStyle w:val="Body1"/>
        <w:spacing w:line="360" w:lineRule="auto"/>
        <w:jc w:val="both"/>
        <w:rPr>
          <w:rFonts w:ascii="Arial" w:hAnsi="Arial" w:cs="Arial"/>
          <w:b/>
          <w:color w:val="000000" w:themeColor="text1"/>
          <w:sz w:val="22"/>
          <w:szCs w:val="22"/>
        </w:rPr>
      </w:pPr>
    </w:p>
    <w:p w14:paraId="53247314" w14:textId="77777777" w:rsidR="00DF0A3F" w:rsidRPr="00B407C4" w:rsidRDefault="00DF0A3F" w:rsidP="00DF0A3F">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Teacher Education is most successful when it occurs within a framework of partnership and trust.  Student teachers will have dealings with significant groups/colleagues in each of the three terms of their year of study.  There will be university tutors for their chosen subject and experienced teachers of that subject in schools; there will also be University and </w:t>
      </w:r>
      <w:proofErr w:type="gramStart"/>
      <w:r w:rsidRPr="00B407C4">
        <w:rPr>
          <w:rFonts w:ascii="Arial" w:hAnsi="Arial" w:cs="Arial"/>
          <w:color w:val="000000" w:themeColor="text1"/>
          <w:sz w:val="22"/>
          <w:szCs w:val="22"/>
        </w:rPr>
        <w:t>school based</w:t>
      </w:r>
      <w:proofErr w:type="gramEnd"/>
      <w:r w:rsidRPr="00B407C4">
        <w:rPr>
          <w:rFonts w:ascii="Arial" w:hAnsi="Arial" w:cs="Arial"/>
          <w:color w:val="000000" w:themeColor="text1"/>
          <w:sz w:val="22"/>
          <w:szCs w:val="22"/>
        </w:rPr>
        <w:t xml:space="preserve"> tutors for Professional Studies and experienced teachers responsible for whole school and pastoral matters.  For ease of </w:t>
      </w:r>
      <w:proofErr w:type="gramStart"/>
      <w:r w:rsidRPr="00B407C4">
        <w:rPr>
          <w:rFonts w:ascii="Arial" w:hAnsi="Arial" w:cs="Arial"/>
          <w:color w:val="000000" w:themeColor="text1"/>
          <w:sz w:val="22"/>
          <w:szCs w:val="22"/>
        </w:rPr>
        <w:t>reference</w:t>
      </w:r>
      <w:proofErr w:type="gramEnd"/>
      <w:r w:rsidRPr="00B407C4">
        <w:rPr>
          <w:rFonts w:ascii="Arial" w:hAnsi="Arial" w:cs="Arial"/>
          <w:color w:val="000000" w:themeColor="text1"/>
          <w:sz w:val="22"/>
          <w:szCs w:val="22"/>
        </w:rPr>
        <w:t xml:space="preserve"> they will be identified as </w:t>
      </w:r>
      <w:r w:rsidRPr="00B407C4">
        <w:rPr>
          <w:rFonts w:ascii="Arial" w:hAnsi="Arial" w:cs="Arial"/>
          <w:b/>
          <w:color w:val="000000" w:themeColor="text1"/>
          <w:sz w:val="22"/>
          <w:szCs w:val="22"/>
        </w:rPr>
        <w:t xml:space="preserve">Subject Tutor </w:t>
      </w:r>
      <w:r w:rsidRPr="00B407C4">
        <w:rPr>
          <w:rFonts w:ascii="Arial" w:hAnsi="Arial" w:cs="Arial"/>
          <w:color w:val="000000" w:themeColor="text1"/>
          <w:sz w:val="22"/>
          <w:szCs w:val="22"/>
        </w:rPr>
        <w:t xml:space="preserve">and </w:t>
      </w:r>
      <w:r w:rsidRPr="00B407C4">
        <w:rPr>
          <w:rFonts w:ascii="Arial" w:hAnsi="Arial" w:cs="Arial"/>
          <w:b/>
          <w:color w:val="000000" w:themeColor="text1"/>
          <w:sz w:val="22"/>
          <w:szCs w:val="22"/>
        </w:rPr>
        <w:t>Professional Tutor</w:t>
      </w:r>
      <w:r w:rsidRPr="00B407C4">
        <w:rPr>
          <w:rFonts w:ascii="Arial" w:hAnsi="Arial" w:cs="Arial"/>
          <w:color w:val="000000" w:themeColor="text1"/>
          <w:sz w:val="22"/>
          <w:szCs w:val="22"/>
        </w:rPr>
        <w:t xml:space="preserve"> in University and </w:t>
      </w:r>
      <w:r w:rsidRPr="00B407C4">
        <w:rPr>
          <w:rFonts w:ascii="Arial" w:hAnsi="Arial" w:cs="Arial"/>
          <w:b/>
          <w:color w:val="000000" w:themeColor="text1"/>
          <w:sz w:val="22"/>
          <w:szCs w:val="22"/>
        </w:rPr>
        <w:t>Subject Mentor</w:t>
      </w:r>
      <w:r w:rsidRPr="00B407C4">
        <w:rPr>
          <w:rFonts w:ascii="Arial" w:hAnsi="Arial" w:cs="Arial"/>
          <w:color w:val="000000" w:themeColor="text1"/>
          <w:sz w:val="22"/>
          <w:szCs w:val="22"/>
        </w:rPr>
        <w:t xml:space="preserve"> and </w:t>
      </w:r>
      <w:r w:rsidRPr="00B407C4">
        <w:rPr>
          <w:rFonts w:ascii="Arial" w:hAnsi="Arial" w:cs="Arial"/>
          <w:b/>
          <w:color w:val="000000" w:themeColor="text1"/>
          <w:sz w:val="22"/>
          <w:szCs w:val="22"/>
        </w:rPr>
        <w:t>Professional Mentor</w:t>
      </w:r>
      <w:r w:rsidRPr="00B407C4">
        <w:rPr>
          <w:rFonts w:ascii="Arial" w:hAnsi="Arial" w:cs="Arial"/>
          <w:color w:val="000000" w:themeColor="text1"/>
          <w:sz w:val="22"/>
          <w:szCs w:val="22"/>
        </w:rPr>
        <w:t xml:space="preserve"> in schools.  When the university tutors visit the school placements they are referred to as </w:t>
      </w:r>
      <w:r w:rsidRPr="00B407C4">
        <w:rPr>
          <w:rFonts w:ascii="Arial" w:hAnsi="Arial" w:cs="Arial"/>
          <w:b/>
          <w:color w:val="000000" w:themeColor="text1"/>
          <w:sz w:val="22"/>
          <w:szCs w:val="22"/>
        </w:rPr>
        <w:t>Link Tutors.</w:t>
      </w:r>
    </w:p>
    <w:p w14:paraId="385FA5BA" w14:textId="77777777" w:rsidR="00DF0A3F" w:rsidRPr="00B407C4" w:rsidRDefault="00DF0A3F" w:rsidP="00DF0A3F">
      <w:pPr>
        <w:pStyle w:val="Body1"/>
        <w:spacing w:line="360" w:lineRule="auto"/>
        <w:jc w:val="both"/>
        <w:rPr>
          <w:rFonts w:ascii="Arial" w:hAnsi="Arial" w:cs="Arial"/>
          <w:color w:val="000000" w:themeColor="text1"/>
          <w:sz w:val="22"/>
          <w:szCs w:val="22"/>
        </w:rPr>
      </w:pPr>
    </w:p>
    <w:p w14:paraId="486593C8" w14:textId="77777777" w:rsidR="00DF0A3F" w:rsidRPr="00B407C4" w:rsidRDefault="00DF0A3F" w:rsidP="00DF0A3F">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The successful operation of the secondary partnership depends upon all tutors and mentors being aware of the roles and responsibilities of all the other members of the partnership both in schools and in the University.  School mentors should expect to support other colleagues within the partnership by exchanging information about both individual student teachers’ progress and about content of their own input to the student teachers’ development programme.</w:t>
      </w:r>
    </w:p>
    <w:p w14:paraId="7BE336DF" w14:textId="77777777" w:rsidR="00DF0A3F" w:rsidRPr="00B407C4" w:rsidRDefault="00DF0A3F" w:rsidP="00DF0A3F">
      <w:pPr>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Mentors and university tutors should have opportunities to discuss specialist subject training and to exchange ideas/share effective practice and to further support consistency across the partnership.  Professional mentors and the course lead should also have opportunities to meet to develop the Professional Studies programme of training, liaise about the implementation of the programme as a whole and to develop the systems for monitoring student teachers’ progress towards the attainment of the DfE Teachers’ Standards.  The secondary steering group is made up of school and university staff and meets several times a year to support strategic developments of the programme.</w:t>
      </w:r>
    </w:p>
    <w:p w14:paraId="56BCF355" w14:textId="77777777" w:rsidR="00DF0A3F" w:rsidRPr="00B407C4" w:rsidRDefault="00DF0A3F" w:rsidP="00DF0A3F">
      <w:pPr>
        <w:pStyle w:val="Body1"/>
        <w:spacing w:line="360" w:lineRule="auto"/>
        <w:jc w:val="both"/>
        <w:rPr>
          <w:rFonts w:ascii="Arial" w:hAnsi="Arial" w:cs="Arial"/>
          <w:color w:val="000000" w:themeColor="text1"/>
          <w:sz w:val="22"/>
          <w:szCs w:val="22"/>
        </w:rPr>
      </w:pPr>
    </w:p>
    <w:p w14:paraId="29CFFA7E" w14:textId="77777777" w:rsidR="00DF0A3F" w:rsidRPr="00B407C4" w:rsidRDefault="00DF0A3F" w:rsidP="00DF0A3F">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Acceptance of student teachers to be attached to a school is taken as acknowledgement by the school that school mentors will undertake the various roles set out on the following pages. It is clearly important for each party to know what roles are assigned to and expected of all the other parties and to be clear what support they can draw on to support their role.</w:t>
      </w:r>
    </w:p>
    <w:p w14:paraId="2AC97BDB" w14:textId="77777777" w:rsidR="00DF0A3F" w:rsidRPr="00B407C4" w:rsidRDefault="00DF0A3F" w:rsidP="00DF0A3F">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With this particular pattern of initial teacher training there are multiple members of the profession with responsibility for supporting the progress of the student teacher.  The adherence to the agreed programme of activities and meticulous completion of the required documentation is essential to ensure coherence for the student teachers and assurance for the profession that those the partnership recommends for membership do meet the high standards rightly expected by government and society as a whole. </w:t>
      </w:r>
    </w:p>
    <w:p w14:paraId="0EA1505C" w14:textId="77777777" w:rsidR="00DF0A3F" w:rsidRPr="00B407C4" w:rsidRDefault="00DF0A3F" w:rsidP="00DF0A3F">
      <w:pPr>
        <w:pStyle w:val="Body1"/>
        <w:spacing w:line="360" w:lineRule="auto"/>
        <w:jc w:val="both"/>
        <w:rPr>
          <w:rFonts w:ascii="Arial" w:hAnsi="Arial" w:cs="Arial"/>
          <w:color w:val="000000" w:themeColor="text1"/>
          <w:sz w:val="22"/>
          <w:szCs w:val="22"/>
        </w:rPr>
      </w:pPr>
    </w:p>
    <w:p w14:paraId="5D949E0E" w14:textId="77777777" w:rsidR="00DF0A3F" w:rsidRPr="00B407C4" w:rsidRDefault="00DF0A3F" w:rsidP="00DF0A3F">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When planning their contribution to the student teachers’ initial teacher education it is important that school colleagues distinguish between the </w:t>
      </w:r>
      <w:proofErr w:type="gramStart"/>
      <w:r w:rsidRPr="00B407C4">
        <w:rPr>
          <w:rFonts w:ascii="Arial" w:hAnsi="Arial" w:cs="Arial"/>
          <w:b/>
          <w:color w:val="000000" w:themeColor="text1"/>
          <w:sz w:val="22"/>
          <w:szCs w:val="22"/>
        </w:rPr>
        <w:t>school based</w:t>
      </w:r>
      <w:proofErr w:type="gramEnd"/>
      <w:r w:rsidRPr="00B407C4">
        <w:rPr>
          <w:rFonts w:ascii="Arial" w:hAnsi="Arial" w:cs="Arial"/>
          <w:b/>
          <w:color w:val="000000" w:themeColor="text1"/>
          <w:sz w:val="22"/>
          <w:szCs w:val="22"/>
        </w:rPr>
        <w:t xml:space="preserve"> learning</w:t>
      </w:r>
      <w:r w:rsidRPr="00B407C4">
        <w:rPr>
          <w:rFonts w:ascii="Arial" w:hAnsi="Arial" w:cs="Arial"/>
          <w:color w:val="000000" w:themeColor="text1"/>
          <w:sz w:val="22"/>
          <w:szCs w:val="22"/>
        </w:rPr>
        <w:t xml:space="preserve"> they offer to student teachers by way of tuition, feedback and guided reflection on teaching and learning in schools and the explicit opportunities they plan for student teachers to work with pupils. </w:t>
      </w:r>
    </w:p>
    <w:p w14:paraId="2980679D" w14:textId="77777777" w:rsidR="00DF0A3F" w:rsidRPr="00B407C4" w:rsidRDefault="00DF0A3F" w:rsidP="00DF0A3F">
      <w:pPr>
        <w:pStyle w:val="Body1"/>
        <w:spacing w:line="360" w:lineRule="auto"/>
        <w:jc w:val="both"/>
        <w:rPr>
          <w:rFonts w:ascii="Arial" w:hAnsi="Arial" w:cs="Arial"/>
          <w:color w:val="000000" w:themeColor="text1"/>
          <w:sz w:val="22"/>
          <w:szCs w:val="22"/>
        </w:rPr>
      </w:pPr>
    </w:p>
    <w:p w14:paraId="3E13B46C" w14:textId="77777777" w:rsidR="00DF0A3F" w:rsidRPr="00B407C4" w:rsidRDefault="00DF0A3F" w:rsidP="00DF0A3F">
      <w:pPr>
        <w:pStyle w:val="Body1"/>
        <w:spacing w:line="360" w:lineRule="auto"/>
        <w:jc w:val="both"/>
        <w:rPr>
          <w:rFonts w:ascii="Arial" w:hAnsi="Arial" w:cs="Arial"/>
          <w:color w:val="000000" w:themeColor="text1"/>
          <w:sz w:val="22"/>
          <w:szCs w:val="22"/>
        </w:rPr>
      </w:pPr>
    </w:p>
    <w:p w14:paraId="14FD6A87" w14:textId="77777777" w:rsidR="00DF0A3F" w:rsidRPr="00B407C4" w:rsidRDefault="00DF0A3F" w:rsidP="00DF0A3F">
      <w:pPr>
        <w:pStyle w:val="Body1"/>
        <w:spacing w:line="360" w:lineRule="auto"/>
        <w:jc w:val="both"/>
        <w:rPr>
          <w:rFonts w:ascii="Arial" w:hAnsi="Arial" w:cs="Arial"/>
          <w:b/>
          <w:color w:val="000000" w:themeColor="text1"/>
          <w:sz w:val="28"/>
          <w:szCs w:val="28"/>
        </w:rPr>
      </w:pPr>
      <w:r w:rsidRPr="00B407C4">
        <w:rPr>
          <w:rFonts w:ascii="Arial" w:hAnsi="Arial" w:cs="Arial"/>
          <w:b/>
          <w:color w:val="000000" w:themeColor="text1"/>
          <w:sz w:val="28"/>
          <w:szCs w:val="28"/>
        </w:rPr>
        <w:lastRenderedPageBreak/>
        <w:t>Mentor training and development:</w:t>
      </w:r>
    </w:p>
    <w:p w14:paraId="58EC87F8" w14:textId="77777777" w:rsidR="00DF0A3F" w:rsidRPr="00B407C4" w:rsidRDefault="00DF0A3F" w:rsidP="00DF0A3F">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Being a mentor on the PGCE Secondary programme is an important role.  As well as being a crucial role in the development of our future teachers there are also important professional development opportunities afforded by involvement in initial teacher education.  As part of the Partnership Agreement all mentors are expected to attend the relevant mentor training and development meetings hosted across the partnership.  This is to support the sharing of information and effective practice and also enables mentors to keep up to date with programme requirements and to participate in programme development. This ensures that the programme of study developed for student teachers is both current and reflects local as well as national requirements. These meetings offer a further opportunity to liaise with other mentors and university staff to offer mutual support and ensure full understanding of the expectations of the programme.</w:t>
      </w:r>
    </w:p>
    <w:p w14:paraId="05292783" w14:textId="77777777" w:rsidR="00DF0A3F" w:rsidRPr="00B407C4" w:rsidRDefault="00DF0A3F" w:rsidP="00DF0A3F">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The university provides mentor training on an annual basis.  New mentors are expected to attend </w:t>
      </w:r>
      <w:proofErr w:type="gramStart"/>
      <w:r w:rsidRPr="00B407C4">
        <w:rPr>
          <w:rFonts w:ascii="Arial" w:hAnsi="Arial" w:cs="Arial"/>
          <w:color w:val="000000" w:themeColor="text1"/>
          <w:sz w:val="22"/>
          <w:szCs w:val="22"/>
        </w:rPr>
        <w:t>this</w:t>
      </w:r>
      <w:proofErr w:type="gramEnd"/>
      <w:r w:rsidRPr="00B407C4">
        <w:rPr>
          <w:rFonts w:ascii="Arial" w:hAnsi="Arial" w:cs="Arial"/>
          <w:color w:val="000000" w:themeColor="text1"/>
          <w:sz w:val="22"/>
          <w:szCs w:val="22"/>
        </w:rPr>
        <w:t xml:space="preserve"> and existing mentors are expected to attend the training and development meetings throughout the year.  There is a 3-tier approach to mentor training and development.  </w:t>
      </w:r>
      <w:proofErr w:type="gramStart"/>
      <w:r w:rsidRPr="00B407C4">
        <w:rPr>
          <w:rFonts w:ascii="Arial" w:hAnsi="Arial" w:cs="Arial"/>
          <w:color w:val="000000" w:themeColor="text1"/>
          <w:sz w:val="22"/>
          <w:szCs w:val="22"/>
        </w:rPr>
        <w:t>Firstly</w:t>
      </w:r>
      <w:proofErr w:type="gramEnd"/>
      <w:r w:rsidRPr="00B407C4">
        <w:rPr>
          <w:rFonts w:ascii="Arial" w:hAnsi="Arial" w:cs="Arial"/>
          <w:color w:val="000000" w:themeColor="text1"/>
          <w:sz w:val="22"/>
          <w:szCs w:val="22"/>
        </w:rPr>
        <w:t xml:space="preserve"> there is an opportunity for mentors to attend the regular meetings. Secondly if mentors cannot attend this a member of the university staff will arrange to visit the alliance/partnership school to deliver training if this is deemed necessary.  Thirdly university staff will work with professional mentors to support those mentors who were not able to attend.  </w:t>
      </w:r>
    </w:p>
    <w:p w14:paraId="16DD8E14" w14:textId="77777777" w:rsidR="00DF0A3F" w:rsidRPr="00B407C4" w:rsidRDefault="00DF0A3F" w:rsidP="00DF0A3F">
      <w:pPr>
        <w:pStyle w:val="Body1"/>
        <w:spacing w:line="360" w:lineRule="auto"/>
        <w:jc w:val="both"/>
        <w:rPr>
          <w:rFonts w:ascii="Arial" w:hAnsi="Arial" w:cs="Arial"/>
          <w:color w:val="000000" w:themeColor="text1"/>
          <w:sz w:val="22"/>
          <w:szCs w:val="22"/>
        </w:rPr>
      </w:pPr>
    </w:p>
    <w:p w14:paraId="4CA065AA" w14:textId="77777777" w:rsidR="00DF0A3F" w:rsidRPr="00B407C4" w:rsidRDefault="00DF0A3F" w:rsidP="00DF0A3F">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It is also important to recognise that other school staff are involved in the training of student teachers.  For </w:t>
      </w:r>
      <w:proofErr w:type="gramStart"/>
      <w:r w:rsidRPr="00B407C4">
        <w:rPr>
          <w:rFonts w:ascii="Arial" w:hAnsi="Arial" w:cs="Arial"/>
          <w:color w:val="000000" w:themeColor="text1"/>
          <w:sz w:val="22"/>
          <w:szCs w:val="22"/>
        </w:rPr>
        <w:t>example</w:t>
      </w:r>
      <w:proofErr w:type="gramEnd"/>
      <w:r w:rsidRPr="00B407C4">
        <w:rPr>
          <w:rFonts w:ascii="Arial" w:hAnsi="Arial" w:cs="Arial"/>
          <w:color w:val="000000" w:themeColor="text1"/>
          <w:sz w:val="22"/>
          <w:szCs w:val="22"/>
        </w:rPr>
        <w:t xml:space="preserve"> the mentor may arrange for the student teacher to take over the classes of another member of staff in the department as part of their timetable.  These </w:t>
      </w:r>
      <w:r w:rsidRPr="00B407C4">
        <w:rPr>
          <w:rFonts w:ascii="Arial" w:hAnsi="Arial" w:cs="Arial"/>
          <w:b/>
          <w:color w:val="000000" w:themeColor="text1"/>
          <w:sz w:val="22"/>
          <w:szCs w:val="22"/>
        </w:rPr>
        <w:t>‘host teachers’</w:t>
      </w:r>
      <w:r w:rsidRPr="00B407C4">
        <w:rPr>
          <w:rFonts w:ascii="Arial" w:hAnsi="Arial" w:cs="Arial"/>
          <w:color w:val="000000" w:themeColor="text1"/>
          <w:sz w:val="22"/>
          <w:szCs w:val="22"/>
        </w:rPr>
        <w:t xml:space="preserve"> will also be given opportunities for training to ensure consistency of provision and expectations and can attend meetings as appropriate.</w:t>
      </w:r>
    </w:p>
    <w:p w14:paraId="406900C7" w14:textId="77777777" w:rsidR="00DF0A3F" w:rsidRPr="00B407C4" w:rsidRDefault="00DF0A3F" w:rsidP="00DF0A3F">
      <w:pPr>
        <w:pStyle w:val="Body1"/>
        <w:spacing w:line="360" w:lineRule="auto"/>
        <w:jc w:val="both"/>
        <w:rPr>
          <w:rFonts w:ascii="Arial" w:hAnsi="Arial" w:cs="Arial"/>
          <w:color w:val="000000" w:themeColor="text1"/>
          <w:sz w:val="22"/>
          <w:szCs w:val="22"/>
        </w:rPr>
      </w:pPr>
    </w:p>
    <w:p w14:paraId="174F99DA" w14:textId="77777777" w:rsidR="00DF0A3F" w:rsidRPr="00B407C4" w:rsidRDefault="00DF0A3F" w:rsidP="00DF0A3F">
      <w:pPr>
        <w:pStyle w:val="Body1"/>
        <w:spacing w:line="360" w:lineRule="auto"/>
        <w:jc w:val="both"/>
        <w:rPr>
          <w:rFonts w:ascii="Arial" w:hAnsi="Arial" w:cs="Arial"/>
          <w:color w:val="000000" w:themeColor="text1"/>
          <w:sz w:val="22"/>
          <w:szCs w:val="22"/>
        </w:rPr>
      </w:pPr>
    </w:p>
    <w:p w14:paraId="63CE0594" w14:textId="77777777" w:rsidR="00DF0A3F" w:rsidRPr="00B407C4" w:rsidRDefault="00DF0A3F" w:rsidP="00DF0A3F">
      <w:pPr>
        <w:rPr>
          <w:rFonts w:ascii="Arial" w:hAnsi="Arial" w:cs="Arial"/>
          <w:b/>
          <w:color w:val="000000" w:themeColor="text1"/>
          <w:sz w:val="22"/>
          <w:szCs w:val="22"/>
        </w:rPr>
      </w:pPr>
      <w:r w:rsidRPr="00B407C4">
        <w:rPr>
          <w:rFonts w:ascii="Arial" w:hAnsi="Arial" w:cs="Arial"/>
          <w:b/>
          <w:color w:val="000000" w:themeColor="text1"/>
          <w:sz w:val="22"/>
          <w:szCs w:val="22"/>
        </w:rPr>
        <w:t>Additional guidance on debriefing student teachers following an observation</w:t>
      </w:r>
    </w:p>
    <w:p w14:paraId="71B8E03F" w14:textId="77777777" w:rsidR="00DF0A3F" w:rsidRPr="00B407C4" w:rsidRDefault="00DF0A3F" w:rsidP="00DF0A3F">
      <w:pPr>
        <w:rPr>
          <w:rFonts w:ascii="Arial" w:hAnsi="Arial" w:cs="Arial"/>
          <w:color w:val="000000" w:themeColor="text1"/>
          <w:sz w:val="22"/>
          <w:szCs w:val="22"/>
        </w:rPr>
      </w:pPr>
    </w:p>
    <w:p w14:paraId="5C7FB6CA" w14:textId="77777777" w:rsidR="00DF0A3F" w:rsidRPr="00B407C4" w:rsidRDefault="00DF0A3F" w:rsidP="00DF0A3F">
      <w:pPr>
        <w:rPr>
          <w:rFonts w:ascii="Arial" w:hAnsi="Arial" w:cs="Arial"/>
          <w:color w:val="000000" w:themeColor="text1"/>
          <w:sz w:val="22"/>
          <w:szCs w:val="22"/>
        </w:rPr>
      </w:pPr>
      <w:r w:rsidRPr="00B407C4">
        <w:rPr>
          <w:rFonts w:ascii="Arial" w:hAnsi="Arial" w:cs="Arial"/>
          <w:color w:val="000000" w:themeColor="text1"/>
          <w:sz w:val="22"/>
          <w:szCs w:val="22"/>
        </w:rPr>
        <w:t>The following examples of good practice have been distilled from a variety of sources, including previous mentors’ meetings.  They are not meant to be prescriptive or exhaustive, but may be helpful, particularly to new mentors.</w:t>
      </w:r>
    </w:p>
    <w:p w14:paraId="2A943E6C" w14:textId="77777777" w:rsidR="00DF0A3F" w:rsidRPr="00B407C4" w:rsidRDefault="00DF0A3F" w:rsidP="00DF0A3F">
      <w:pPr>
        <w:rPr>
          <w:rFonts w:ascii="Arial" w:hAnsi="Arial" w:cs="Arial"/>
          <w:color w:val="000000" w:themeColor="text1"/>
          <w:sz w:val="22"/>
          <w:szCs w:val="22"/>
        </w:rPr>
      </w:pPr>
    </w:p>
    <w:p w14:paraId="142B8350" w14:textId="77777777" w:rsidR="00DF0A3F" w:rsidRPr="00B407C4" w:rsidRDefault="00DF0A3F" w:rsidP="00DF0A3F">
      <w:pPr>
        <w:numPr>
          <w:ilvl w:val="0"/>
          <w:numId w:val="74"/>
        </w:numPr>
        <w:spacing w:after="200" w:line="276" w:lineRule="auto"/>
        <w:rPr>
          <w:rFonts w:ascii="Arial" w:hAnsi="Arial" w:cs="Arial"/>
          <w:color w:val="000000" w:themeColor="text1"/>
          <w:sz w:val="22"/>
          <w:szCs w:val="22"/>
        </w:rPr>
      </w:pPr>
      <w:r w:rsidRPr="00B407C4">
        <w:rPr>
          <w:rFonts w:ascii="Arial" w:hAnsi="Arial" w:cs="Arial"/>
          <w:color w:val="000000" w:themeColor="text1"/>
          <w:sz w:val="22"/>
          <w:szCs w:val="22"/>
        </w:rPr>
        <w:t>Arrange a quiet and private place for feedback with a suitable amount of time available.</w:t>
      </w:r>
    </w:p>
    <w:p w14:paraId="645951E0" w14:textId="77777777" w:rsidR="00DF0A3F" w:rsidRPr="00B407C4" w:rsidRDefault="00DF0A3F" w:rsidP="00DF0A3F">
      <w:pPr>
        <w:numPr>
          <w:ilvl w:val="0"/>
          <w:numId w:val="74"/>
        </w:numPr>
        <w:spacing w:after="200" w:line="276" w:lineRule="auto"/>
        <w:rPr>
          <w:rFonts w:ascii="Arial" w:hAnsi="Arial" w:cs="Arial"/>
          <w:color w:val="000000" w:themeColor="text1"/>
          <w:sz w:val="22"/>
          <w:szCs w:val="22"/>
        </w:rPr>
      </w:pPr>
      <w:r w:rsidRPr="00B407C4">
        <w:rPr>
          <w:rFonts w:ascii="Arial" w:hAnsi="Arial" w:cs="Arial"/>
          <w:color w:val="000000" w:themeColor="text1"/>
          <w:sz w:val="22"/>
          <w:szCs w:val="22"/>
        </w:rPr>
        <w:t>Positive manner – eye contact, body language, smile.</w:t>
      </w:r>
    </w:p>
    <w:p w14:paraId="51A6F8F5" w14:textId="77777777" w:rsidR="00DF0A3F" w:rsidRPr="00B407C4" w:rsidRDefault="00DF0A3F" w:rsidP="00DF0A3F">
      <w:pPr>
        <w:numPr>
          <w:ilvl w:val="0"/>
          <w:numId w:val="74"/>
        </w:numPr>
        <w:spacing w:after="200" w:line="276" w:lineRule="auto"/>
        <w:rPr>
          <w:rFonts w:ascii="Arial" w:hAnsi="Arial" w:cs="Arial"/>
          <w:color w:val="000000" w:themeColor="text1"/>
          <w:sz w:val="22"/>
          <w:szCs w:val="22"/>
        </w:rPr>
      </w:pPr>
      <w:r w:rsidRPr="00B407C4">
        <w:rPr>
          <w:rFonts w:ascii="Arial" w:hAnsi="Arial" w:cs="Arial"/>
          <w:color w:val="000000" w:themeColor="text1"/>
          <w:sz w:val="22"/>
          <w:szCs w:val="22"/>
        </w:rPr>
        <w:t xml:space="preserve">Start by thanking the student </w:t>
      </w:r>
      <w:proofErr w:type="gramStart"/>
      <w:r w:rsidRPr="00B407C4">
        <w:rPr>
          <w:rFonts w:ascii="Arial" w:hAnsi="Arial" w:cs="Arial"/>
          <w:color w:val="000000" w:themeColor="text1"/>
          <w:sz w:val="22"/>
          <w:szCs w:val="22"/>
        </w:rPr>
        <w:t>teacher, and</w:t>
      </w:r>
      <w:proofErr w:type="gramEnd"/>
      <w:r w:rsidRPr="00B407C4">
        <w:rPr>
          <w:rFonts w:ascii="Arial" w:hAnsi="Arial" w:cs="Arial"/>
          <w:color w:val="000000" w:themeColor="text1"/>
          <w:sz w:val="22"/>
          <w:szCs w:val="22"/>
        </w:rPr>
        <w:t xml:space="preserve"> finding something to praise.</w:t>
      </w:r>
    </w:p>
    <w:p w14:paraId="0DA9AF24" w14:textId="77777777" w:rsidR="00DF0A3F" w:rsidRPr="00B407C4" w:rsidRDefault="00DF0A3F" w:rsidP="00DF0A3F">
      <w:pPr>
        <w:numPr>
          <w:ilvl w:val="0"/>
          <w:numId w:val="74"/>
        </w:numPr>
        <w:spacing w:after="200" w:line="276" w:lineRule="auto"/>
        <w:rPr>
          <w:rFonts w:ascii="Arial" w:hAnsi="Arial" w:cs="Arial"/>
          <w:color w:val="000000" w:themeColor="text1"/>
          <w:sz w:val="22"/>
          <w:szCs w:val="22"/>
        </w:rPr>
      </w:pPr>
      <w:r w:rsidRPr="00B407C4">
        <w:rPr>
          <w:rFonts w:ascii="Arial" w:hAnsi="Arial" w:cs="Arial"/>
          <w:color w:val="000000" w:themeColor="text1"/>
          <w:sz w:val="22"/>
          <w:szCs w:val="22"/>
        </w:rPr>
        <w:t>Don’t just read through your notes.</w:t>
      </w:r>
    </w:p>
    <w:p w14:paraId="41B0AD47" w14:textId="77777777" w:rsidR="00DF0A3F" w:rsidRPr="00B407C4" w:rsidRDefault="00DF0A3F" w:rsidP="00DF0A3F">
      <w:pPr>
        <w:numPr>
          <w:ilvl w:val="0"/>
          <w:numId w:val="74"/>
        </w:numPr>
        <w:spacing w:after="200" w:line="276" w:lineRule="auto"/>
        <w:rPr>
          <w:rFonts w:ascii="Arial" w:hAnsi="Arial" w:cs="Arial"/>
          <w:color w:val="000000" w:themeColor="text1"/>
          <w:sz w:val="22"/>
          <w:szCs w:val="22"/>
        </w:rPr>
      </w:pPr>
      <w:r w:rsidRPr="00B407C4">
        <w:rPr>
          <w:rFonts w:ascii="Arial" w:hAnsi="Arial" w:cs="Arial"/>
          <w:color w:val="000000" w:themeColor="text1"/>
          <w:sz w:val="22"/>
          <w:szCs w:val="22"/>
        </w:rPr>
        <w:t xml:space="preserve">Don’t just ask, “How did you think it went?” </w:t>
      </w:r>
    </w:p>
    <w:p w14:paraId="31F45549" w14:textId="77777777" w:rsidR="00DF0A3F" w:rsidRPr="00B407C4" w:rsidRDefault="00DF0A3F" w:rsidP="00DF0A3F">
      <w:pPr>
        <w:numPr>
          <w:ilvl w:val="0"/>
          <w:numId w:val="74"/>
        </w:numPr>
        <w:spacing w:after="200" w:line="276" w:lineRule="auto"/>
        <w:rPr>
          <w:rFonts w:ascii="Arial" w:hAnsi="Arial" w:cs="Arial"/>
          <w:color w:val="000000" w:themeColor="text1"/>
          <w:sz w:val="22"/>
          <w:szCs w:val="22"/>
        </w:rPr>
      </w:pPr>
      <w:r w:rsidRPr="00B407C4">
        <w:rPr>
          <w:rFonts w:ascii="Arial" w:hAnsi="Arial" w:cs="Arial"/>
          <w:color w:val="000000" w:themeColor="text1"/>
          <w:sz w:val="22"/>
          <w:szCs w:val="22"/>
        </w:rPr>
        <w:t>Keep questions open-ended, e.g. “I’m not sure why you did this the way you did. Can you explain?” or “How did you feel the learners coped with the listening activity?”</w:t>
      </w:r>
    </w:p>
    <w:p w14:paraId="057898DB" w14:textId="77777777" w:rsidR="00DF0A3F" w:rsidRPr="00B407C4" w:rsidRDefault="00DF0A3F" w:rsidP="00DF0A3F">
      <w:pPr>
        <w:numPr>
          <w:ilvl w:val="0"/>
          <w:numId w:val="74"/>
        </w:numPr>
        <w:spacing w:after="200" w:line="276" w:lineRule="auto"/>
        <w:rPr>
          <w:rFonts w:ascii="Arial" w:hAnsi="Arial" w:cs="Arial"/>
          <w:color w:val="000000" w:themeColor="text1"/>
          <w:sz w:val="22"/>
          <w:szCs w:val="22"/>
        </w:rPr>
      </w:pPr>
      <w:r w:rsidRPr="00B407C4">
        <w:rPr>
          <w:rFonts w:ascii="Arial" w:hAnsi="Arial" w:cs="Arial"/>
          <w:color w:val="000000" w:themeColor="text1"/>
          <w:sz w:val="22"/>
          <w:szCs w:val="22"/>
        </w:rPr>
        <w:t>If the student teacher is very self-critical, make him/her find a strong point, e.g. “What was good about your classroom management?”</w:t>
      </w:r>
    </w:p>
    <w:p w14:paraId="7E8CBA09" w14:textId="77777777" w:rsidR="00DF0A3F" w:rsidRPr="00B407C4" w:rsidRDefault="00DF0A3F" w:rsidP="00DF0A3F">
      <w:pPr>
        <w:numPr>
          <w:ilvl w:val="0"/>
          <w:numId w:val="74"/>
        </w:numPr>
        <w:spacing w:after="200" w:line="276" w:lineRule="auto"/>
        <w:rPr>
          <w:rFonts w:ascii="Arial" w:hAnsi="Arial" w:cs="Arial"/>
          <w:color w:val="000000" w:themeColor="text1"/>
          <w:sz w:val="22"/>
          <w:szCs w:val="22"/>
        </w:rPr>
      </w:pPr>
      <w:r w:rsidRPr="00B407C4">
        <w:rPr>
          <w:rFonts w:ascii="Arial" w:hAnsi="Arial" w:cs="Arial"/>
          <w:color w:val="000000" w:themeColor="text1"/>
          <w:sz w:val="22"/>
          <w:szCs w:val="22"/>
        </w:rPr>
        <w:lastRenderedPageBreak/>
        <w:t>Stick to fact rather than opinion, drawing as much as possible on learners’ reactions, e.g. “They could not do the role-play very well – what do you think was the problem?” “How could you change it?”</w:t>
      </w:r>
    </w:p>
    <w:p w14:paraId="77C9D91D" w14:textId="77777777" w:rsidR="00DF0A3F" w:rsidRPr="00B407C4" w:rsidRDefault="00DF0A3F" w:rsidP="00DF0A3F">
      <w:pPr>
        <w:numPr>
          <w:ilvl w:val="0"/>
          <w:numId w:val="74"/>
        </w:numPr>
        <w:spacing w:after="200" w:line="276" w:lineRule="auto"/>
        <w:rPr>
          <w:rFonts w:ascii="Arial" w:hAnsi="Arial" w:cs="Arial"/>
          <w:color w:val="000000" w:themeColor="text1"/>
          <w:sz w:val="22"/>
          <w:szCs w:val="22"/>
        </w:rPr>
      </w:pPr>
      <w:r w:rsidRPr="00B407C4">
        <w:rPr>
          <w:rFonts w:ascii="Arial" w:hAnsi="Arial" w:cs="Arial"/>
          <w:color w:val="000000" w:themeColor="text1"/>
          <w:sz w:val="22"/>
          <w:szCs w:val="22"/>
        </w:rPr>
        <w:t>Let the student teachers “self-assess” as much as possible – be a listener and a facilitator.</w:t>
      </w:r>
    </w:p>
    <w:p w14:paraId="159B1277" w14:textId="77777777" w:rsidR="00DF0A3F" w:rsidRPr="00B407C4" w:rsidRDefault="00DF0A3F" w:rsidP="00DF0A3F">
      <w:pPr>
        <w:numPr>
          <w:ilvl w:val="0"/>
          <w:numId w:val="74"/>
        </w:numPr>
        <w:spacing w:after="200" w:line="276" w:lineRule="auto"/>
        <w:rPr>
          <w:rFonts w:ascii="Arial" w:hAnsi="Arial" w:cs="Arial"/>
          <w:color w:val="000000" w:themeColor="text1"/>
          <w:sz w:val="22"/>
          <w:szCs w:val="22"/>
        </w:rPr>
      </w:pPr>
      <w:r w:rsidRPr="00B407C4">
        <w:rPr>
          <w:rFonts w:ascii="Arial" w:hAnsi="Arial" w:cs="Arial"/>
          <w:color w:val="000000" w:themeColor="text1"/>
          <w:sz w:val="22"/>
          <w:szCs w:val="22"/>
        </w:rPr>
        <w:t>Reference comments to the QTS Standards when giving structured feedback, as you will wish to write the student teachers’ progress reviews against them.</w:t>
      </w:r>
    </w:p>
    <w:p w14:paraId="79202C7A" w14:textId="77777777" w:rsidR="00DF0A3F" w:rsidRPr="00B407C4" w:rsidRDefault="00DF0A3F" w:rsidP="00DF0A3F">
      <w:pPr>
        <w:numPr>
          <w:ilvl w:val="0"/>
          <w:numId w:val="74"/>
        </w:numPr>
        <w:spacing w:after="200" w:line="276" w:lineRule="auto"/>
        <w:rPr>
          <w:rFonts w:ascii="Arial" w:hAnsi="Arial" w:cs="Arial"/>
          <w:color w:val="000000" w:themeColor="text1"/>
          <w:sz w:val="22"/>
          <w:szCs w:val="22"/>
        </w:rPr>
      </w:pPr>
      <w:r w:rsidRPr="00B407C4">
        <w:rPr>
          <w:rFonts w:ascii="Arial" w:hAnsi="Arial" w:cs="Arial"/>
          <w:color w:val="000000" w:themeColor="text1"/>
          <w:sz w:val="22"/>
          <w:szCs w:val="22"/>
        </w:rPr>
        <w:t>When offering alternative approaches, give the student teacher choices, e.g. “Instead of that, you could have done either X or Y – which might be better?”  Avoid comments such as “I would have done it this way”.</w:t>
      </w:r>
    </w:p>
    <w:p w14:paraId="62574EF0" w14:textId="77777777" w:rsidR="00DF0A3F" w:rsidRPr="00B407C4" w:rsidRDefault="00DF0A3F" w:rsidP="00DF0A3F">
      <w:pPr>
        <w:numPr>
          <w:ilvl w:val="0"/>
          <w:numId w:val="74"/>
        </w:numPr>
        <w:spacing w:after="200" w:line="276" w:lineRule="auto"/>
        <w:rPr>
          <w:rFonts w:ascii="Arial" w:hAnsi="Arial" w:cs="Arial"/>
          <w:color w:val="000000" w:themeColor="text1"/>
          <w:sz w:val="22"/>
          <w:szCs w:val="22"/>
        </w:rPr>
      </w:pPr>
      <w:r w:rsidRPr="00B407C4">
        <w:rPr>
          <w:rFonts w:ascii="Arial" w:hAnsi="Arial" w:cs="Arial"/>
          <w:color w:val="000000" w:themeColor="text1"/>
          <w:sz w:val="22"/>
          <w:szCs w:val="22"/>
        </w:rPr>
        <w:t xml:space="preserve">Refer student teachers to lessons/techniques/strategies they have seen you or other people adopt.  Ask how the next lesson might look, </w:t>
      </w:r>
      <w:proofErr w:type="gramStart"/>
      <w:r w:rsidRPr="00B407C4">
        <w:rPr>
          <w:rFonts w:ascii="Arial" w:hAnsi="Arial" w:cs="Arial"/>
          <w:color w:val="000000" w:themeColor="text1"/>
          <w:sz w:val="22"/>
          <w:szCs w:val="22"/>
        </w:rPr>
        <w:t>i.e.</w:t>
      </w:r>
      <w:proofErr w:type="gramEnd"/>
      <w:r w:rsidRPr="00B407C4">
        <w:rPr>
          <w:rFonts w:ascii="Arial" w:hAnsi="Arial" w:cs="Arial"/>
          <w:color w:val="000000" w:themeColor="text1"/>
          <w:sz w:val="22"/>
          <w:szCs w:val="22"/>
        </w:rPr>
        <w:t xml:space="preserve"> look back and ahead.</w:t>
      </w:r>
    </w:p>
    <w:p w14:paraId="4A7C2886" w14:textId="77777777" w:rsidR="00DF0A3F" w:rsidRPr="00B407C4" w:rsidRDefault="00DF0A3F" w:rsidP="00DF0A3F">
      <w:pPr>
        <w:numPr>
          <w:ilvl w:val="0"/>
          <w:numId w:val="74"/>
        </w:numPr>
        <w:spacing w:after="200" w:line="276" w:lineRule="auto"/>
        <w:rPr>
          <w:rFonts w:ascii="Arial" w:hAnsi="Arial" w:cs="Arial"/>
          <w:color w:val="000000" w:themeColor="text1"/>
          <w:sz w:val="22"/>
          <w:szCs w:val="22"/>
        </w:rPr>
      </w:pPr>
      <w:r w:rsidRPr="00B407C4">
        <w:rPr>
          <w:rFonts w:ascii="Arial" w:hAnsi="Arial" w:cs="Arial"/>
          <w:color w:val="000000" w:themeColor="text1"/>
          <w:sz w:val="22"/>
          <w:szCs w:val="22"/>
        </w:rPr>
        <w:t>Allow the student teacher some freedom to develop his/her own teaching style without imposing your own.</w:t>
      </w:r>
    </w:p>
    <w:p w14:paraId="182B86A2" w14:textId="77777777" w:rsidR="00DF0A3F" w:rsidRPr="00B407C4" w:rsidRDefault="00DF0A3F" w:rsidP="00DF0A3F">
      <w:pPr>
        <w:numPr>
          <w:ilvl w:val="0"/>
          <w:numId w:val="74"/>
        </w:numPr>
        <w:spacing w:after="200" w:line="276" w:lineRule="auto"/>
        <w:rPr>
          <w:rFonts w:ascii="Arial" w:hAnsi="Arial" w:cs="Arial"/>
          <w:color w:val="000000" w:themeColor="text1"/>
          <w:sz w:val="22"/>
          <w:szCs w:val="22"/>
        </w:rPr>
      </w:pPr>
      <w:r w:rsidRPr="00B407C4">
        <w:rPr>
          <w:rFonts w:ascii="Arial" w:hAnsi="Arial" w:cs="Arial"/>
          <w:color w:val="000000" w:themeColor="text1"/>
          <w:sz w:val="22"/>
          <w:szCs w:val="22"/>
        </w:rPr>
        <w:t>Make student teachers conscious of learners’ learning as well as of their own teaching. Ask the student teacher to identify the part(s) of the lesson where most learning occurred.</w:t>
      </w:r>
    </w:p>
    <w:p w14:paraId="58D8A22F" w14:textId="77777777" w:rsidR="00DF0A3F" w:rsidRPr="00B407C4" w:rsidRDefault="00DF0A3F" w:rsidP="00DF0A3F">
      <w:pPr>
        <w:numPr>
          <w:ilvl w:val="0"/>
          <w:numId w:val="74"/>
        </w:numPr>
        <w:spacing w:after="200" w:line="276" w:lineRule="auto"/>
        <w:rPr>
          <w:rFonts w:ascii="Arial" w:hAnsi="Arial" w:cs="Arial"/>
          <w:color w:val="000000" w:themeColor="text1"/>
          <w:sz w:val="22"/>
          <w:szCs w:val="22"/>
        </w:rPr>
      </w:pPr>
      <w:r w:rsidRPr="00B407C4">
        <w:rPr>
          <w:rFonts w:ascii="Arial" w:hAnsi="Arial" w:cs="Arial"/>
          <w:color w:val="000000" w:themeColor="text1"/>
          <w:sz w:val="22"/>
          <w:szCs w:val="22"/>
        </w:rPr>
        <w:t>Offer some targets for progress. Link to standards.</w:t>
      </w:r>
    </w:p>
    <w:p w14:paraId="09D2BACC" w14:textId="77777777" w:rsidR="00DF0A3F" w:rsidRPr="00B407C4" w:rsidRDefault="00DF0A3F" w:rsidP="00DF0A3F">
      <w:pPr>
        <w:numPr>
          <w:ilvl w:val="0"/>
          <w:numId w:val="74"/>
        </w:numPr>
        <w:spacing w:after="200" w:line="276" w:lineRule="auto"/>
        <w:rPr>
          <w:rFonts w:ascii="Arial" w:hAnsi="Arial" w:cs="Arial"/>
          <w:color w:val="000000" w:themeColor="text1"/>
          <w:sz w:val="22"/>
          <w:szCs w:val="22"/>
        </w:rPr>
      </w:pPr>
      <w:r w:rsidRPr="00B407C4">
        <w:rPr>
          <w:rFonts w:ascii="Arial" w:hAnsi="Arial" w:cs="Arial"/>
          <w:color w:val="000000" w:themeColor="text1"/>
          <w:sz w:val="22"/>
          <w:szCs w:val="22"/>
        </w:rPr>
        <w:t>Ensure the student teacher takes a few notes for further reflection later. Make sure the student teacher completes the lesson evaluation section of the lesson plan form after the debriefing session.  Ask to see what she/he has written.</w:t>
      </w:r>
    </w:p>
    <w:p w14:paraId="7454CFCA" w14:textId="77777777" w:rsidR="00DF0A3F" w:rsidRPr="00B407C4" w:rsidRDefault="00DF0A3F" w:rsidP="00DF0A3F">
      <w:pPr>
        <w:numPr>
          <w:ilvl w:val="0"/>
          <w:numId w:val="74"/>
        </w:numPr>
        <w:spacing w:after="200" w:line="276" w:lineRule="auto"/>
        <w:rPr>
          <w:rFonts w:ascii="Arial" w:hAnsi="Arial" w:cs="Arial"/>
          <w:color w:val="000000" w:themeColor="text1"/>
          <w:sz w:val="22"/>
          <w:szCs w:val="22"/>
        </w:rPr>
      </w:pPr>
      <w:r w:rsidRPr="00B407C4">
        <w:rPr>
          <w:rFonts w:ascii="Arial" w:hAnsi="Arial" w:cs="Arial"/>
          <w:color w:val="000000" w:themeColor="text1"/>
          <w:sz w:val="22"/>
          <w:szCs w:val="22"/>
        </w:rPr>
        <w:t>Don’t expect the student teacher to be perfect – admit to some of your own shortcomings, and if you learn a good idea from a student teacher then say so, e.g. “I like the idea of…”</w:t>
      </w:r>
    </w:p>
    <w:p w14:paraId="74B4749C" w14:textId="77777777" w:rsidR="00DF0A3F" w:rsidRPr="00B407C4" w:rsidRDefault="00DF0A3F" w:rsidP="00DF0A3F">
      <w:pPr>
        <w:numPr>
          <w:ilvl w:val="0"/>
          <w:numId w:val="74"/>
        </w:numPr>
        <w:spacing w:after="200" w:line="276" w:lineRule="auto"/>
        <w:rPr>
          <w:rFonts w:ascii="Arial" w:hAnsi="Arial" w:cs="Arial"/>
          <w:color w:val="000000" w:themeColor="text1"/>
          <w:sz w:val="22"/>
          <w:szCs w:val="22"/>
        </w:rPr>
      </w:pPr>
      <w:r w:rsidRPr="00B407C4">
        <w:rPr>
          <w:rFonts w:ascii="Arial" w:hAnsi="Arial" w:cs="Arial"/>
          <w:color w:val="000000" w:themeColor="text1"/>
          <w:sz w:val="22"/>
          <w:szCs w:val="22"/>
        </w:rPr>
        <w:t>Correct errors or gaps in student teachers’ subject knowledge sensitively.  Direct them to further reading / sources where appropriate.</w:t>
      </w:r>
    </w:p>
    <w:p w14:paraId="49EA8B2B" w14:textId="77777777" w:rsidR="00DF0A3F" w:rsidRPr="00B407C4" w:rsidRDefault="00DF0A3F" w:rsidP="00DF0A3F">
      <w:pPr>
        <w:numPr>
          <w:ilvl w:val="0"/>
          <w:numId w:val="74"/>
        </w:numPr>
        <w:spacing w:after="200" w:line="276" w:lineRule="auto"/>
        <w:rPr>
          <w:rFonts w:ascii="Arial" w:hAnsi="Arial" w:cs="Arial"/>
          <w:color w:val="000000" w:themeColor="text1"/>
          <w:sz w:val="22"/>
          <w:szCs w:val="22"/>
        </w:rPr>
      </w:pPr>
      <w:r w:rsidRPr="00B407C4">
        <w:rPr>
          <w:rFonts w:ascii="Arial" w:hAnsi="Arial" w:cs="Arial"/>
          <w:color w:val="000000" w:themeColor="text1"/>
          <w:sz w:val="22"/>
          <w:szCs w:val="22"/>
        </w:rPr>
        <w:t>Encourage student teacher to ask you questions.</w:t>
      </w:r>
    </w:p>
    <w:p w14:paraId="45E9CC42" w14:textId="77777777" w:rsidR="00DF0A3F" w:rsidRPr="00B407C4" w:rsidRDefault="00DF0A3F" w:rsidP="00DF0A3F">
      <w:pPr>
        <w:numPr>
          <w:ilvl w:val="0"/>
          <w:numId w:val="74"/>
        </w:numPr>
        <w:spacing w:after="200" w:line="276" w:lineRule="auto"/>
        <w:rPr>
          <w:rFonts w:ascii="Arial" w:hAnsi="Arial" w:cs="Arial"/>
          <w:color w:val="000000" w:themeColor="text1"/>
          <w:sz w:val="22"/>
          <w:szCs w:val="22"/>
        </w:rPr>
      </w:pPr>
      <w:r w:rsidRPr="00B407C4">
        <w:rPr>
          <w:rFonts w:ascii="Arial" w:hAnsi="Arial" w:cs="Arial"/>
          <w:color w:val="000000" w:themeColor="text1"/>
          <w:sz w:val="22"/>
          <w:szCs w:val="22"/>
        </w:rPr>
        <w:t>Be honest, but also sensitive to student teachers’ feelings and their self-confidence.</w:t>
      </w:r>
    </w:p>
    <w:p w14:paraId="4A031200" w14:textId="77777777" w:rsidR="00DF0A3F" w:rsidRDefault="00DF0A3F" w:rsidP="004526C5">
      <w:pPr>
        <w:pStyle w:val="Body1"/>
        <w:spacing w:line="360" w:lineRule="auto"/>
        <w:rPr>
          <w:rFonts w:ascii="Arial" w:hAnsi="Arial" w:cs="Arial"/>
          <w:color w:val="000000" w:themeColor="text1"/>
          <w:sz w:val="40"/>
          <w:szCs w:val="40"/>
        </w:rPr>
      </w:pPr>
    </w:p>
    <w:p w14:paraId="74AB7B98" w14:textId="77777777" w:rsidR="0084697C" w:rsidRPr="00676C6C" w:rsidRDefault="0084697C" w:rsidP="0084697C">
      <w:pPr>
        <w:pStyle w:val="Title"/>
        <w:tabs>
          <w:tab w:val="left" w:pos="-2340"/>
          <w:tab w:val="left" w:pos="2160"/>
        </w:tabs>
        <w:spacing w:line="360" w:lineRule="auto"/>
        <w:jc w:val="left"/>
        <w:rPr>
          <w:rFonts w:ascii="Arial" w:hAnsi="Arial" w:cs="Arial"/>
          <w:b w:val="0"/>
          <w:bCs/>
          <w:color w:val="FF0000"/>
          <w:sz w:val="20"/>
        </w:rPr>
      </w:pPr>
      <w:hyperlink w:anchor="Contents" w:history="1">
        <w:r w:rsidRPr="00676C6C">
          <w:rPr>
            <w:rStyle w:val="Hyperlink"/>
            <w:rFonts w:cs="Arial"/>
            <w:b w:val="0"/>
            <w:bCs/>
          </w:rPr>
          <w:t>Back to c</w:t>
        </w:r>
        <w:r w:rsidRPr="00676C6C">
          <w:rPr>
            <w:rStyle w:val="Hyperlink"/>
            <w:rFonts w:cs="Arial"/>
            <w:b w:val="0"/>
            <w:bCs/>
          </w:rPr>
          <w:t>o</w:t>
        </w:r>
        <w:r w:rsidRPr="00676C6C">
          <w:rPr>
            <w:rStyle w:val="Hyperlink"/>
            <w:rFonts w:cs="Arial"/>
            <w:b w:val="0"/>
            <w:bCs/>
          </w:rPr>
          <w:t>ntents</w:t>
        </w:r>
      </w:hyperlink>
    </w:p>
    <w:p w14:paraId="260E9D4A" w14:textId="1053E4C6" w:rsidR="00DF0A3F" w:rsidRDefault="00DF0A3F" w:rsidP="004526C5">
      <w:pPr>
        <w:pStyle w:val="Body1"/>
        <w:spacing w:line="360" w:lineRule="auto"/>
        <w:rPr>
          <w:rFonts w:ascii="Arial" w:hAnsi="Arial" w:cs="Arial"/>
          <w:color w:val="000000" w:themeColor="text1"/>
          <w:sz w:val="40"/>
          <w:szCs w:val="40"/>
        </w:rPr>
      </w:pPr>
    </w:p>
    <w:p w14:paraId="7D7C43E3" w14:textId="23455201" w:rsidR="00DF0A3F" w:rsidRDefault="00DF0A3F" w:rsidP="004526C5">
      <w:pPr>
        <w:pStyle w:val="Body1"/>
        <w:spacing w:line="360" w:lineRule="auto"/>
        <w:rPr>
          <w:rFonts w:ascii="Arial" w:hAnsi="Arial" w:cs="Arial"/>
          <w:color w:val="000000" w:themeColor="text1"/>
          <w:sz w:val="40"/>
          <w:szCs w:val="40"/>
        </w:rPr>
      </w:pPr>
    </w:p>
    <w:p w14:paraId="3567B1A0" w14:textId="661628FB" w:rsidR="00DF0A3F" w:rsidRDefault="00DF0A3F" w:rsidP="004526C5">
      <w:pPr>
        <w:pStyle w:val="Body1"/>
        <w:spacing w:line="360" w:lineRule="auto"/>
        <w:rPr>
          <w:rFonts w:ascii="Arial" w:hAnsi="Arial" w:cs="Arial"/>
          <w:color w:val="000000" w:themeColor="text1"/>
          <w:sz w:val="40"/>
          <w:szCs w:val="40"/>
        </w:rPr>
      </w:pPr>
    </w:p>
    <w:p w14:paraId="7B2F0790" w14:textId="56420C1B" w:rsidR="00DF0A3F" w:rsidRDefault="00DF0A3F" w:rsidP="004526C5">
      <w:pPr>
        <w:pStyle w:val="Body1"/>
        <w:spacing w:line="360" w:lineRule="auto"/>
        <w:rPr>
          <w:rFonts w:ascii="Arial" w:hAnsi="Arial" w:cs="Arial"/>
          <w:color w:val="000000" w:themeColor="text1"/>
          <w:sz w:val="40"/>
          <w:szCs w:val="40"/>
        </w:rPr>
      </w:pPr>
    </w:p>
    <w:p w14:paraId="3ED75E1F" w14:textId="67429DD5" w:rsidR="00DF0A3F" w:rsidRDefault="00DF0A3F" w:rsidP="004526C5">
      <w:pPr>
        <w:pStyle w:val="Body1"/>
        <w:spacing w:line="360" w:lineRule="auto"/>
        <w:rPr>
          <w:rFonts w:ascii="Arial" w:hAnsi="Arial" w:cs="Arial"/>
          <w:color w:val="000000" w:themeColor="text1"/>
          <w:sz w:val="40"/>
          <w:szCs w:val="40"/>
        </w:rPr>
      </w:pPr>
    </w:p>
    <w:p w14:paraId="02D68999" w14:textId="3EC91FE3" w:rsidR="002A2D95" w:rsidRDefault="002A2D95" w:rsidP="004526C5">
      <w:pPr>
        <w:tabs>
          <w:tab w:val="left" w:pos="2160"/>
        </w:tabs>
        <w:spacing w:line="360" w:lineRule="auto"/>
        <w:rPr>
          <w:rFonts w:ascii="Arial" w:eastAsia="Arial Unicode MS" w:hAnsi="Arial" w:cs="Arial"/>
          <w:b/>
          <w:color w:val="000000" w:themeColor="text1"/>
        </w:rPr>
      </w:pPr>
    </w:p>
    <w:p w14:paraId="44D91384" w14:textId="77777777" w:rsidR="002A2D95" w:rsidRPr="00B407C4" w:rsidRDefault="002A2D95" w:rsidP="004526C5">
      <w:pPr>
        <w:tabs>
          <w:tab w:val="left" w:pos="2160"/>
        </w:tabs>
        <w:spacing w:line="360" w:lineRule="auto"/>
        <w:rPr>
          <w:rStyle w:val="Hyperlink"/>
          <w:rFonts w:cs="Arial"/>
          <w:color w:val="000000" w:themeColor="text1"/>
          <w:sz w:val="22"/>
          <w:szCs w:val="22"/>
        </w:rPr>
      </w:pPr>
    </w:p>
    <w:p w14:paraId="7E66E93A" w14:textId="77777777" w:rsidR="00626EEE" w:rsidRPr="00744547" w:rsidRDefault="00626EEE" w:rsidP="00744547">
      <w:pPr>
        <w:pStyle w:val="Body1"/>
        <w:spacing w:line="360" w:lineRule="auto"/>
        <w:jc w:val="center"/>
        <w:rPr>
          <w:rFonts w:ascii="Arial" w:hAnsi="Arial" w:cs="Arial"/>
          <w:bCs/>
          <w:color w:val="000000" w:themeColor="text1"/>
          <w:sz w:val="40"/>
          <w:szCs w:val="40"/>
        </w:rPr>
      </w:pPr>
      <w:bookmarkStart w:id="10" w:name="Support"/>
      <w:r w:rsidRPr="00744547">
        <w:rPr>
          <w:rFonts w:ascii="Arial" w:hAnsi="Arial" w:cs="Arial"/>
          <w:bCs/>
          <w:color w:val="000000" w:themeColor="text1"/>
          <w:sz w:val="40"/>
          <w:szCs w:val="40"/>
        </w:rPr>
        <w:lastRenderedPageBreak/>
        <w:t>Formal procedures to support mentors/school staff and student teachers</w:t>
      </w:r>
    </w:p>
    <w:bookmarkEnd w:id="10"/>
    <w:p w14:paraId="4D0E6003" w14:textId="77777777" w:rsidR="00626EEE" w:rsidRPr="00B407C4" w:rsidRDefault="00626EEE" w:rsidP="00626EEE">
      <w:pPr>
        <w:pStyle w:val="Body1"/>
        <w:spacing w:line="360" w:lineRule="auto"/>
        <w:jc w:val="both"/>
        <w:rPr>
          <w:rFonts w:ascii="Arial" w:hAnsi="Arial" w:cs="Arial"/>
          <w:b/>
          <w:color w:val="000000" w:themeColor="text1"/>
          <w:sz w:val="22"/>
          <w:szCs w:val="22"/>
        </w:rPr>
      </w:pPr>
    </w:p>
    <w:p w14:paraId="3B863C5D" w14:textId="79B09080" w:rsidR="00626EEE" w:rsidRPr="00B407C4" w:rsidRDefault="005771BB" w:rsidP="00626EEE">
      <w:pPr>
        <w:pStyle w:val="Body1"/>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The </w:t>
      </w:r>
      <w:r w:rsidR="00BE5376">
        <w:rPr>
          <w:rFonts w:ascii="Arial" w:hAnsi="Arial" w:cs="Arial"/>
          <w:color w:val="000000" w:themeColor="text1"/>
          <w:sz w:val="22"/>
          <w:szCs w:val="22"/>
        </w:rPr>
        <w:t>Draft Additional Support</w:t>
      </w:r>
      <w:r w:rsidR="00626EEE" w:rsidRPr="00B407C4">
        <w:rPr>
          <w:rFonts w:ascii="Arial" w:hAnsi="Arial" w:cs="Arial"/>
          <w:color w:val="000000" w:themeColor="text1"/>
          <w:sz w:val="22"/>
          <w:szCs w:val="22"/>
        </w:rPr>
        <w:t xml:space="preserve"> </w:t>
      </w:r>
      <w:r w:rsidR="00BE5376">
        <w:rPr>
          <w:rFonts w:ascii="Arial" w:hAnsi="Arial" w:cs="Arial"/>
          <w:color w:val="000000" w:themeColor="text1"/>
          <w:sz w:val="22"/>
          <w:szCs w:val="22"/>
        </w:rPr>
        <w:t>H</w:t>
      </w:r>
      <w:r w:rsidR="00626EEE" w:rsidRPr="00B407C4">
        <w:rPr>
          <w:rFonts w:ascii="Arial" w:hAnsi="Arial" w:cs="Arial"/>
          <w:color w:val="000000" w:themeColor="text1"/>
          <w:sz w:val="22"/>
          <w:szCs w:val="22"/>
        </w:rPr>
        <w:t xml:space="preserve">andbook on the website </w:t>
      </w:r>
      <w:r w:rsidR="00BE5376">
        <w:rPr>
          <w:rFonts w:ascii="Arial" w:hAnsi="Arial" w:cs="Arial"/>
          <w:color w:val="000000" w:themeColor="text1"/>
          <w:sz w:val="22"/>
          <w:szCs w:val="22"/>
        </w:rPr>
        <w:t xml:space="preserve">has </w:t>
      </w:r>
      <w:r w:rsidRPr="00B407C4">
        <w:rPr>
          <w:rFonts w:ascii="Arial" w:hAnsi="Arial" w:cs="Arial"/>
          <w:color w:val="000000" w:themeColor="text1"/>
          <w:sz w:val="22"/>
          <w:szCs w:val="22"/>
        </w:rPr>
        <w:t xml:space="preserve">guidance </w:t>
      </w:r>
      <w:r w:rsidR="00626EEE" w:rsidRPr="00B407C4">
        <w:rPr>
          <w:rFonts w:ascii="Arial" w:hAnsi="Arial" w:cs="Arial"/>
          <w:color w:val="000000" w:themeColor="text1"/>
          <w:sz w:val="22"/>
          <w:szCs w:val="22"/>
        </w:rPr>
        <w:t xml:space="preserve">for dealing with school experience problems and student teachers causing concern. However, there is a professional responsibility to inform the university and teaching school, where appropriate, if there are any issues that might impact on progress on the programme. </w:t>
      </w:r>
    </w:p>
    <w:p w14:paraId="27C69D7E" w14:textId="77777777" w:rsidR="00626EEE" w:rsidRPr="00B407C4" w:rsidRDefault="00626EEE" w:rsidP="00626EEE">
      <w:pPr>
        <w:pStyle w:val="Body1"/>
        <w:spacing w:line="360" w:lineRule="auto"/>
        <w:jc w:val="both"/>
        <w:rPr>
          <w:rFonts w:ascii="Arial" w:hAnsi="Arial" w:cs="Arial"/>
          <w:color w:val="000000" w:themeColor="text1"/>
          <w:sz w:val="22"/>
          <w:szCs w:val="22"/>
        </w:rPr>
      </w:pPr>
    </w:p>
    <w:p w14:paraId="0994BF39" w14:textId="77777777" w:rsidR="00626EEE" w:rsidRPr="00B407C4" w:rsidRDefault="00626EEE" w:rsidP="00626EEE">
      <w:pPr>
        <w:pStyle w:val="Body1"/>
        <w:spacing w:line="360" w:lineRule="auto"/>
        <w:rPr>
          <w:rFonts w:ascii="Arial" w:hAnsi="Arial" w:cs="Arial"/>
          <w:b/>
          <w:color w:val="000000" w:themeColor="text1"/>
          <w:sz w:val="22"/>
          <w:szCs w:val="22"/>
        </w:rPr>
      </w:pPr>
      <w:r w:rsidRPr="00B407C4">
        <w:rPr>
          <w:rFonts w:ascii="Arial" w:hAnsi="Arial" w:cs="Arial"/>
          <w:b/>
          <w:color w:val="000000" w:themeColor="text1"/>
          <w:sz w:val="22"/>
          <w:szCs w:val="22"/>
        </w:rPr>
        <w:t>Criminal Convictions and Formal Cautions:</w:t>
      </w:r>
    </w:p>
    <w:p w14:paraId="2A789605" w14:textId="77777777" w:rsidR="00626EEE" w:rsidRPr="00B407C4" w:rsidRDefault="00626EEE" w:rsidP="00626EEE">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If a student teacher is unfortunate enough to be either arrested; under investigation; charged with an offence; receive a formal caution or a criminal conviction, whilst studying at York St John University, they must immediately inform the designated officer in the School of Education and the Department for Education (DfE).  The designated officer for Initial Teacher Training Programmes is the Head of School of Education at York St John University. This may affect continuation on the programme and the issue will be subject to investigation.</w:t>
      </w:r>
    </w:p>
    <w:p w14:paraId="6F200D03" w14:textId="77777777" w:rsidR="00626EEE" w:rsidRPr="00B407C4" w:rsidRDefault="00626EEE" w:rsidP="00626EEE">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Where a student teacher’s conduct, including criminal behaviour, causes them to be dismissed from the programme, or where they leave the programme in circumstances where dismissal was a real possibility, the National College for Teaching &amp; Leadership will be informed.</w:t>
      </w:r>
    </w:p>
    <w:p w14:paraId="3BA02C11" w14:textId="77777777" w:rsidR="00626EEE" w:rsidRPr="00B407C4" w:rsidRDefault="00626EEE" w:rsidP="00626EEE">
      <w:pPr>
        <w:pStyle w:val="Body1"/>
        <w:spacing w:line="360" w:lineRule="auto"/>
        <w:jc w:val="both"/>
        <w:rPr>
          <w:rFonts w:ascii="Arial" w:hAnsi="Arial" w:cs="Arial"/>
          <w:color w:val="000000" w:themeColor="text1"/>
          <w:sz w:val="22"/>
          <w:szCs w:val="22"/>
        </w:rPr>
      </w:pPr>
    </w:p>
    <w:p w14:paraId="0AC76B4F" w14:textId="77777777" w:rsidR="00626EEE" w:rsidRPr="00B407C4" w:rsidRDefault="00626EEE" w:rsidP="00626EEE">
      <w:pPr>
        <w:pStyle w:val="Body1"/>
        <w:spacing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University based problems/issues:</w:t>
      </w:r>
    </w:p>
    <w:p w14:paraId="1F6C7517" w14:textId="77777777" w:rsidR="00626EEE" w:rsidRPr="00B407C4" w:rsidRDefault="00626EEE" w:rsidP="00626EEE">
      <w:pPr>
        <w:spacing w:line="360" w:lineRule="auto"/>
        <w:jc w:val="both"/>
        <w:rPr>
          <w:rFonts w:ascii="Arial" w:hAnsi="Arial" w:cs="Arial"/>
          <w:color w:val="000000" w:themeColor="text1"/>
          <w:sz w:val="22"/>
          <w:szCs w:val="22"/>
          <w:lang w:eastAsia="zh-CN"/>
        </w:rPr>
      </w:pPr>
      <w:r w:rsidRPr="00B407C4">
        <w:rPr>
          <w:rFonts w:ascii="Arial" w:hAnsi="Arial" w:cs="Arial"/>
          <w:color w:val="000000" w:themeColor="text1"/>
          <w:sz w:val="22"/>
          <w:szCs w:val="22"/>
          <w:lang w:eastAsia="zh-CN"/>
        </w:rPr>
        <w:t xml:space="preserve">For any serious University-based problems student teachers should normally first contact the PGCE </w:t>
      </w:r>
      <w:r>
        <w:rPr>
          <w:rFonts w:ascii="Arial" w:hAnsi="Arial" w:cs="Arial"/>
          <w:color w:val="000000" w:themeColor="text1"/>
          <w:sz w:val="22"/>
          <w:szCs w:val="22"/>
          <w:lang w:eastAsia="zh-CN"/>
        </w:rPr>
        <w:t>Programme lead</w:t>
      </w:r>
      <w:r w:rsidRPr="00B407C4">
        <w:rPr>
          <w:rFonts w:ascii="Arial" w:hAnsi="Arial" w:cs="Arial"/>
          <w:color w:val="000000" w:themeColor="text1"/>
          <w:sz w:val="22"/>
          <w:szCs w:val="22"/>
          <w:lang w:eastAsia="zh-CN"/>
        </w:rPr>
        <w:t>; if that is inappropriate or otherwise unsatisfactory, then the Deputy Head of School of Education and Psychology.  If a mentor becomes aware of a problem related to the university they should seek support/advice from the Course Lead or Deputy Head of School of Education and Psychology.</w:t>
      </w:r>
    </w:p>
    <w:p w14:paraId="1ED4C076" w14:textId="77777777" w:rsidR="00626EEE" w:rsidRPr="00B407C4" w:rsidRDefault="00626EEE" w:rsidP="00626EEE">
      <w:pPr>
        <w:spacing w:line="360" w:lineRule="auto"/>
        <w:rPr>
          <w:rFonts w:ascii="Arial" w:hAnsi="Arial" w:cs="Arial"/>
          <w:b/>
          <w:color w:val="000000" w:themeColor="text1"/>
          <w:sz w:val="22"/>
          <w:szCs w:val="22"/>
          <w:lang w:eastAsia="zh-CN"/>
        </w:rPr>
      </w:pPr>
    </w:p>
    <w:p w14:paraId="62E81ED2" w14:textId="77777777" w:rsidR="00626EEE" w:rsidRPr="00B407C4" w:rsidRDefault="00626EEE" w:rsidP="00626EEE">
      <w:pPr>
        <w:spacing w:line="360" w:lineRule="auto"/>
        <w:rPr>
          <w:rFonts w:ascii="Arial" w:hAnsi="Arial" w:cs="Arial"/>
          <w:b/>
          <w:color w:val="000000" w:themeColor="text1"/>
          <w:sz w:val="22"/>
          <w:szCs w:val="22"/>
          <w:lang w:eastAsia="zh-CN"/>
        </w:rPr>
      </w:pPr>
      <w:r w:rsidRPr="00B407C4">
        <w:rPr>
          <w:rFonts w:ascii="Arial" w:hAnsi="Arial" w:cs="Arial"/>
          <w:b/>
          <w:color w:val="000000" w:themeColor="text1"/>
          <w:sz w:val="22"/>
          <w:szCs w:val="22"/>
          <w:lang w:eastAsia="zh-CN"/>
        </w:rPr>
        <w:t>School based problems/issues:</w:t>
      </w:r>
    </w:p>
    <w:p w14:paraId="7DF341B7" w14:textId="77777777" w:rsidR="00626EEE" w:rsidRPr="00B407C4" w:rsidRDefault="00626EEE" w:rsidP="00626EEE">
      <w:pPr>
        <w:spacing w:line="360" w:lineRule="auto"/>
        <w:jc w:val="both"/>
        <w:rPr>
          <w:rFonts w:ascii="Arial" w:hAnsi="Arial" w:cs="Arial"/>
          <w:color w:val="000000" w:themeColor="text1"/>
          <w:sz w:val="22"/>
          <w:szCs w:val="22"/>
          <w:lang w:eastAsia="zh-CN"/>
        </w:rPr>
      </w:pPr>
      <w:r w:rsidRPr="00B407C4">
        <w:rPr>
          <w:rFonts w:ascii="Arial" w:hAnsi="Arial" w:cs="Arial"/>
          <w:color w:val="000000" w:themeColor="text1"/>
          <w:sz w:val="22"/>
          <w:szCs w:val="22"/>
          <w:lang w:eastAsia="zh-CN"/>
        </w:rPr>
        <w:t>Misunderstanding, communication problems, personality differences and concerns regarding responsibilities and levels of feedback and support can create problems for student teachers and schools during school experience.  These problems can cause worry, stress and crises of confidence on both sides if not promptly addressed and it is certainly in the best interests of all concerned if these are addressed as soon as possible with university staff being involved.</w:t>
      </w:r>
    </w:p>
    <w:p w14:paraId="782D0B1A" w14:textId="77777777" w:rsidR="00626EEE" w:rsidRPr="00B407C4" w:rsidRDefault="00626EEE" w:rsidP="00626EEE">
      <w:pPr>
        <w:spacing w:line="360" w:lineRule="auto"/>
        <w:jc w:val="both"/>
        <w:rPr>
          <w:rFonts w:ascii="Arial" w:hAnsi="Arial" w:cs="Arial"/>
          <w:color w:val="000000" w:themeColor="text1"/>
          <w:sz w:val="22"/>
          <w:szCs w:val="22"/>
          <w:lang w:eastAsia="zh-CN"/>
        </w:rPr>
      </w:pPr>
    </w:p>
    <w:p w14:paraId="730FEDF0" w14:textId="77777777" w:rsidR="00626EEE" w:rsidRPr="00B407C4" w:rsidRDefault="00626EEE" w:rsidP="00626EEE">
      <w:pPr>
        <w:spacing w:line="360" w:lineRule="auto"/>
        <w:jc w:val="both"/>
        <w:rPr>
          <w:rFonts w:ascii="Arial" w:hAnsi="Arial" w:cs="Arial"/>
          <w:color w:val="000000" w:themeColor="text1"/>
          <w:sz w:val="22"/>
          <w:szCs w:val="22"/>
          <w:lang w:eastAsia="zh-CN"/>
        </w:rPr>
      </w:pPr>
      <w:r w:rsidRPr="00B407C4">
        <w:rPr>
          <w:rFonts w:ascii="Arial" w:hAnsi="Arial" w:cs="Arial"/>
          <w:color w:val="000000" w:themeColor="text1"/>
          <w:sz w:val="22"/>
          <w:szCs w:val="22"/>
          <w:lang w:eastAsia="zh-CN"/>
        </w:rPr>
        <w:t xml:space="preserve">If problems occur during the school placements, the Director of the Teaching School and link tutor should be contacted at the earliest opportunity.  They will also inform the PGCE </w:t>
      </w:r>
      <w:r>
        <w:rPr>
          <w:rFonts w:ascii="Arial" w:hAnsi="Arial" w:cs="Arial"/>
          <w:color w:val="000000" w:themeColor="text1"/>
          <w:sz w:val="22"/>
          <w:szCs w:val="22"/>
          <w:lang w:eastAsia="zh-CN"/>
        </w:rPr>
        <w:t>Programme lead</w:t>
      </w:r>
      <w:r w:rsidRPr="00B407C4">
        <w:rPr>
          <w:rFonts w:ascii="Arial" w:hAnsi="Arial" w:cs="Arial"/>
          <w:color w:val="000000" w:themeColor="text1"/>
          <w:sz w:val="22"/>
          <w:szCs w:val="22"/>
          <w:lang w:eastAsia="zh-CN"/>
        </w:rPr>
        <w:t xml:space="preserve"> at YSJ if necessary and will normally arrange to visit the school at an early opportunity.</w:t>
      </w:r>
    </w:p>
    <w:p w14:paraId="4527F604" w14:textId="77777777" w:rsidR="00626EEE" w:rsidRPr="00B407C4" w:rsidRDefault="00626EEE" w:rsidP="00626EEE">
      <w:pPr>
        <w:spacing w:line="360" w:lineRule="auto"/>
        <w:jc w:val="both"/>
        <w:rPr>
          <w:rFonts w:ascii="Arial" w:hAnsi="Arial" w:cs="Arial"/>
          <w:color w:val="000000" w:themeColor="text1"/>
          <w:sz w:val="22"/>
          <w:szCs w:val="22"/>
          <w:lang w:eastAsia="zh-CN"/>
        </w:rPr>
      </w:pPr>
    </w:p>
    <w:p w14:paraId="2915CB99" w14:textId="77777777" w:rsidR="00626EEE" w:rsidRPr="00B407C4" w:rsidRDefault="00626EEE" w:rsidP="00626EEE">
      <w:pPr>
        <w:spacing w:line="360" w:lineRule="auto"/>
        <w:jc w:val="both"/>
        <w:rPr>
          <w:rFonts w:ascii="Arial" w:hAnsi="Arial" w:cs="Arial"/>
          <w:color w:val="000000" w:themeColor="text1"/>
          <w:sz w:val="22"/>
          <w:szCs w:val="22"/>
          <w:lang w:eastAsia="zh-CN"/>
        </w:rPr>
      </w:pPr>
      <w:r w:rsidRPr="00B407C4">
        <w:rPr>
          <w:rFonts w:ascii="Arial" w:hAnsi="Arial" w:cs="Arial"/>
          <w:color w:val="000000" w:themeColor="text1"/>
          <w:sz w:val="22"/>
          <w:szCs w:val="22"/>
          <w:lang w:eastAsia="zh-CN"/>
        </w:rPr>
        <w:lastRenderedPageBreak/>
        <w:t>For minor problems it may be appropriate to identify and record the issues and agree necessary action points with the student teacher and subject mentor where applicable.  These should be closely monitored to ensure the issue is quickly resolved and does not escalate.</w:t>
      </w:r>
    </w:p>
    <w:p w14:paraId="443085BF" w14:textId="77777777" w:rsidR="00626EEE" w:rsidRPr="00B407C4" w:rsidRDefault="00626EEE" w:rsidP="00626EEE">
      <w:pPr>
        <w:spacing w:line="360" w:lineRule="auto"/>
        <w:jc w:val="both"/>
        <w:rPr>
          <w:rFonts w:ascii="Arial" w:hAnsi="Arial" w:cs="Arial"/>
          <w:color w:val="000000" w:themeColor="text1"/>
          <w:sz w:val="22"/>
          <w:szCs w:val="22"/>
          <w:lang w:eastAsia="zh-CN"/>
        </w:rPr>
      </w:pPr>
    </w:p>
    <w:p w14:paraId="1487D013" w14:textId="77777777" w:rsidR="00626EEE" w:rsidRPr="00B407C4" w:rsidRDefault="00626EEE" w:rsidP="00626EEE">
      <w:pPr>
        <w:spacing w:line="360" w:lineRule="auto"/>
        <w:jc w:val="both"/>
        <w:rPr>
          <w:rFonts w:ascii="Arial" w:hAnsi="Arial" w:cs="Arial"/>
          <w:color w:val="000000" w:themeColor="text1"/>
          <w:sz w:val="22"/>
          <w:szCs w:val="22"/>
          <w:lang w:eastAsia="zh-CN"/>
        </w:rPr>
      </w:pPr>
      <w:r w:rsidRPr="00B407C4">
        <w:rPr>
          <w:rFonts w:ascii="Arial" w:hAnsi="Arial" w:cs="Arial"/>
          <w:color w:val="000000" w:themeColor="text1"/>
          <w:sz w:val="22"/>
          <w:szCs w:val="22"/>
          <w:lang w:eastAsia="zh-CN"/>
        </w:rPr>
        <w:t>Where a student teacher is causing concern there are clear procedures that have been established to guide the mentor in supporting the student teacher.  There are different levels of causing concern ranging from low level issues that might be addressed and recorded within a mentor meeting to the more serious concerns where a student may require improvement to become good or better or may be at risk of failing to meet the standards.  The procedures have been established in liaison with the secondary partnership to use where appropriate.</w:t>
      </w:r>
    </w:p>
    <w:p w14:paraId="39461AA8" w14:textId="77777777" w:rsidR="00626EEE" w:rsidRPr="00B407C4" w:rsidRDefault="00626EEE" w:rsidP="00626EEE">
      <w:pPr>
        <w:pStyle w:val="Body1"/>
        <w:spacing w:line="360" w:lineRule="auto"/>
        <w:jc w:val="both"/>
        <w:rPr>
          <w:rFonts w:ascii="Arial" w:hAnsi="Arial" w:cs="Arial"/>
          <w:b/>
          <w:color w:val="000000" w:themeColor="text1"/>
          <w:sz w:val="22"/>
          <w:szCs w:val="22"/>
        </w:rPr>
      </w:pPr>
    </w:p>
    <w:p w14:paraId="5B1979B7" w14:textId="77777777" w:rsidR="00D76C5E" w:rsidRPr="00676C6C" w:rsidRDefault="00D11385" w:rsidP="00D76C5E">
      <w:pPr>
        <w:pStyle w:val="Title"/>
        <w:tabs>
          <w:tab w:val="left" w:pos="-2340"/>
          <w:tab w:val="left" w:pos="2160"/>
        </w:tabs>
        <w:spacing w:line="360" w:lineRule="auto"/>
        <w:jc w:val="left"/>
        <w:rPr>
          <w:rFonts w:ascii="Arial" w:hAnsi="Arial" w:cs="Arial"/>
          <w:b w:val="0"/>
          <w:bCs/>
          <w:color w:val="FF0000"/>
          <w:sz w:val="20"/>
        </w:rPr>
      </w:pPr>
      <w:hyperlink w:anchor="Contents" w:history="1">
        <w:r w:rsidR="00D76C5E" w:rsidRPr="00676C6C">
          <w:rPr>
            <w:rStyle w:val="Hyperlink"/>
            <w:rFonts w:cs="Arial"/>
            <w:b w:val="0"/>
            <w:bCs/>
          </w:rPr>
          <w:t>Back to contents</w:t>
        </w:r>
      </w:hyperlink>
    </w:p>
    <w:p w14:paraId="62B5105E" w14:textId="7D345122" w:rsidR="007A14B8" w:rsidRPr="00B407C4" w:rsidRDefault="007A14B8" w:rsidP="00626EEE">
      <w:pPr>
        <w:tabs>
          <w:tab w:val="left" w:pos="2160"/>
        </w:tabs>
        <w:spacing w:line="360" w:lineRule="auto"/>
        <w:rPr>
          <w:rStyle w:val="Hyperlink"/>
          <w:rFonts w:cs="Arial"/>
          <w:color w:val="000000" w:themeColor="text1"/>
          <w:sz w:val="22"/>
          <w:szCs w:val="22"/>
        </w:rPr>
      </w:pPr>
    </w:p>
    <w:sectPr w:rsidR="007A14B8" w:rsidRPr="00B407C4" w:rsidSect="008F2BAA">
      <w:pgSz w:w="11901" w:h="16817"/>
      <w:pgMar w:top="720" w:right="720" w:bottom="720" w:left="720"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EB1F2" w14:textId="77777777" w:rsidR="00D11385" w:rsidRDefault="00D11385" w:rsidP="00666EB9">
      <w:r>
        <w:separator/>
      </w:r>
    </w:p>
  </w:endnote>
  <w:endnote w:type="continuationSeparator" w:id="0">
    <w:p w14:paraId="1638B0D8" w14:textId="77777777" w:rsidR="00D11385" w:rsidRDefault="00D11385" w:rsidP="0066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 Sally">
    <w:altName w:val="Times New Roman"/>
    <w:panose1 w:val="020B0604020202020204"/>
    <w:charset w:val="00"/>
    <w:family w:val="auto"/>
    <w:pitch w:val="variable"/>
    <w:sig w:usb0="00000001" w:usb1="4000205B" w:usb2="00000000" w:usb3="00000000" w:csb0="0000009B" w:csb1="00000000"/>
  </w:font>
  <w:font w:name="Lucida Grande">
    <w:altName w:val="Lucida Grande"/>
    <w:panose1 w:val="020B0600040502020204"/>
    <w:charset w:val="00"/>
    <w:family w:val="swiss"/>
    <w:pitch w:val="variable"/>
    <w:sig w:usb0="E1000AEF" w:usb1="5000A1FF" w:usb2="00000000" w:usb3="00000000" w:csb0="000001B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3196"/>
      <w:docPartObj>
        <w:docPartGallery w:val="Page Numbers (Bottom of Page)"/>
        <w:docPartUnique/>
      </w:docPartObj>
    </w:sdtPr>
    <w:sdtEndPr>
      <w:rPr>
        <w:noProof/>
      </w:rPr>
    </w:sdtEndPr>
    <w:sdtContent>
      <w:p w14:paraId="09282FEF" w14:textId="43395DA0" w:rsidR="00541226" w:rsidRDefault="00541226">
        <w:pPr>
          <w:pStyle w:val="Footer"/>
        </w:pPr>
        <w:r>
          <w:t xml:space="preserve">Page | </w:t>
        </w:r>
        <w:r>
          <w:fldChar w:fldCharType="begin"/>
        </w:r>
        <w:r>
          <w:instrText xml:space="preserve"> PAGE   \* MERGEFORMAT </w:instrText>
        </w:r>
        <w:r>
          <w:fldChar w:fldCharType="separate"/>
        </w:r>
        <w:r w:rsidR="002B2A81">
          <w:rPr>
            <w:noProof/>
          </w:rPr>
          <w:t>51</w:t>
        </w:r>
        <w:r>
          <w:rPr>
            <w:noProof/>
          </w:rPr>
          <w:fldChar w:fldCharType="end"/>
        </w:r>
        <w:r>
          <w:rPr>
            <w:noProof/>
          </w:rPr>
          <w:t xml:space="preserve">   </w:t>
        </w:r>
      </w:p>
    </w:sdtContent>
  </w:sdt>
  <w:p w14:paraId="65C3A037" w14:textId="77777777" w:rsidR="00541226" w:rsidRDefault="00541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86A52" w14:textId="5C7DA14B" w:rsidR="00541226" w:rsidRDefault="00541226">
    <w:pPr>
      <w:pStyle w:val="Footer"/>
    </w:pPr>
    <w:r>
      <w:t>Page | 17</w:t>
    </w:r>
    <w:r>
      <w:ptab w:relativeTo="margin" w:alignment="center" w:leader="none"/>
    </w:r>
    <w:r>
      <w:t>Student Teacher and Mentor Handbook</w:t>
    </w:r>
    <w:r>
      <w:ptab w:relativeTo="margin" w:alignment="right" w:leader="none"/>
    </w:r>
    <w:r>
      <w:t>York St John University Partnership 2019/20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AFDC7" w14:textId="77777777" w:rsidR="00D11385" w:rsidRDefault="00D11385" w:rsidP="00666EB9">
      <w:r>
        <w:separator/>
      </w:r>
    </w:p>
  </w:footnote>
  <w:footnote w:type="continuationSeparator" w:id="0">
    <w:p w14:paraId="0229B5F7" w14:textId="77777777" w:rsidR="00D11385" w:rsidRDefault="00D11385" w:rsidP="00666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6FB0"/>
    <w:multiLevelType w:val="hybridMultilevel"/>
    <w:tmpl w:val="9844EB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4850EA3"/>
    <w:multiLevelType w:val="hybridMultilevel"/>
    <w:tmpl w:val="56348E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65B0D00"/>
    <w:multiLevelType w:val="hybridMultilevel"/>
    <w:tmpl w:val="EEDE6E96"/>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47885"/>
    <w:multiLevelType w:val="hybridMultilevel"/>
    <w:tmpl w:val="EA7E7356"/>
    <w:lvl w:ilvl="0" w:tplc="EFDEA93C">
      <w:start w:val="1"/>
      <w:numFmt w:val="bullet"/>
      <w:pStyle w:val="Bulletsspaced"/>
      <w:lvlText w:val=""/>
      <w:lvlJc w:val="left"/>
      <w:pPr>
        <w:tabs>
          <w:tab w:val="num" w:pos="927"/>
        </w:tabs>
        <w:ind w:left="927" w:hanging="360"/>
      </w:pPr>
      <w:rPr>
        <w:rFonts w:ascii="Wingdings" w:hAnsi="Wingdings" w:hint="default"/>
      </w:rPr>
    </w:lvl>
    <w:lvl w:ilvl="1" w:tplc="316454B0">
      <w:start w:val="1"/>
      <w:numFmt w:val="bullet"/>
      <w:pStyle w:val="Bulletskeyfindings"/>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A21CC"/>
    <w:multiLevelType w:val="hybridMultilevel"/>
    <w:tmpl w:val="0B52AD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A1901FF"/>
    <w:multiLevelType w:val="hybridMultilevel"/>
    <w:tmpl w:val="84ECF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F92348"/>
    <w:multiLevelType w:val="hybridMultilevel"/>
    <w:tmpl w:val="64186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B8A5B8B"/>
    <w:multiLevelType w:val="hybridMultilevel"/>
    <w:tmpl w:val="40FC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B24737"/>
    <w:multiLevelType w:val="hybridMultilevel"/>
    <w:tmpl w:val="934C7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E0E58C8"/>
    <w:multiLevelType w:val="hybridMultilevel"/>
    <w:tmpl w:val="C97E6C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0F056FA8"/>
    <w:multiLevelType w:val="hybridMultilevel"/>
    <w:tmpl w:val="ABFA3D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0FA31EB1"/>
    <w:multiLevelType w:val="hybridMultilevel"/>
    <w:tmpl w:val="2F0418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2E6403"/>
    <w:multiLevelType w:val="hybridMultilevel"/>
    <w:tmpl w:val="1F821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22F5421"/>
    <w:multiLevelType w:val="hybridMultilevel"/>
    <w:tmpl w:val="60B0B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42B6EE2"/>
    <w:multiLevelType w:val="hybridMultilevel"/>
    <w:tmpl w:val="D48CB0BE"/>
    <w:lvl w:ilvl="0" w:tplc="2488D318">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14C33EE5"/>
    <w:multiLevelType w:val="hybridMultilevel"/>
    <w:tmpl w:val="472E0FB6"/>
    <w:lvl w:ilvl="0" w:tplc="1A2A2F54">
      <w:start w:val="1"/>
      <w:numFmt w:val="bullet"/>
      <w:pStyle w:val="Bulletsdashes"/>
      <w:lvlText w:val=""/>
      <w:lvlJc w:val="left"/>
      <w:pPr>
        <w:tabs>
          <w:tab w:val="num" w:pos="1627"/>
        </w:tabs>
        <w:ind w:left="1627"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C45917"/>
    <w:multiLevelType w:val="hybridMultilevel"/>
    <w:tmpl w:val="2098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883D82"/>
    <w:multiLevelType w:val="hybridMultilevel"/>
    <w:tmpl w:val="7F74164E"/>
    <w:lvl w:ilvl="0" w:tplc="3AB6B74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15922839"/>
    <w:multiLevelType w:val="hybridMultilevel"/>
    <w:tmpl w:val="BF2C7800"/>
    <w:lvl w:ilvl="0" w:tplc="98768242">
      <w:start w:val="1423"/>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61143BF"/>
    <w:multiLevelType w:val="multilevel"/>
    <w:tmpl w:val="965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620067C"/>
    <w:multiLevelType w:val="hybridMultilevel"/>
    <w:tmpl w:val="16EE16D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6543B0F"/>
    <w:multiLevelType w:val="hybridMultilevel"/>
    <w:tmpl w:val="01FC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861D97"/>
    <w:multiLevelType w:val="hybridMultilevel"/>
    <w:tmpl w:val="E25A4AAA"/>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23" w15:restartNumberingAfterBreak="0">
    <w:nsid w:val="18302347"/>
    <w:multiLevelType w:val="hybridMultilevel"/>
    <w:tmpl w:val="C0609BE4"/>
    <w:lvl w:ilvl="0" w:tplc="0BA652AA">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1AE5707C"/>
    <w:multiLevelType w:val="hybridMultilevel"/>
    <w:tmpl w:val="28583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DAF0A92"/>
    <w:multiLevelType w:val="hybridMultilevel"/>
    <w:tmpl w:val="883CF0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DDE0FED"/>
    <w:multiLevelType w:val="hybridMultilevel"/>
    <w:tmpl w:val="E78206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1EF424A0"/>
    <w:multiLevelType w:val="hybridMultilevel"/>
    <w:tmpl w:val="743A54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20150B26"/>
    <w:multiLevelType w:val="hybridMultilevel"/>
    <w:tmpl w:val="32DA4F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20EF1C1D"/>
    <w:multiLevelType w:val="hybridMultilevel"/>
    <w:tmpl w:val="9110A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213244F6"/>
    <w:multiLevelType w:val="hybridMultilevel"/>
    <w:tmpl w:val="5AD2AB26"/>
    <w:lvl w:ilvl="0" w:tplc="08090001">
      <w:start w:val="1"/>
      <w:numFmt w:val="bullet"/>
      <w:lvlText w:val=""/>
      <w:lvlJc w:val="left"/>
      <w:pPr>
        <w:ind w:left="360" w:hanging="360"/>
      </w:pPr>
      <w:rPr>
        <w:rFonts w:ascii="Symbol" w:hAnsi="Symbol" w:hint="default"/>
      </w:rPr>
    </w:lvl>
    <w:lvl w:ilvl="1" w:tplc="85547B30">
      <w:numFmt w:val="bullet"/>
      <w:lvlText w:val="·"/>
      <w:lvlJc w:val="left"/>
      <w:pPr>
        <w:ind w:left="1395" w:hanging="675"/>
      </w:pPr>
      <w:rPr>
        <w:rFonts w:ascii="Arial" w:eastAsia="Times New Roman"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245D4254"/>
    <w:multiLevelType w:val="hybridMultilevel"/>
    <w:tmpl w:val="8FA6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4783A6A"/>
    <w:multiLevelType w:val="hybridMultilevel"/>
    <w:tmpl w:val="885EF9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279C3CE1"/>
    <w:multiLevelType w:val="hybridMultilevel"/>
    <w:tmpl w:val="A0324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2BA168DC"/>
    <w:multiLevelType w:val="hybridMultilevel"/>
    <w:tmpl w:val="0FA2F758"/>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2C543B01"/>
    <w:multiLevelType w:val="hybridMultilevel"/>
    <w:tmpl w:val="AB349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2D2B0E37"/>
    <w:multiLevelType w:val="hybridMultilevel"/>
    <w:tmpl w:val="16A2A1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2F0E5BA1"/>
    <w:multiLevelType w:val="hybridMultilevel"/>
    <w:tmpl w:val="0B0066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31944959"/>
    <w:multiLevelType w:val="hybridMultilevel"/>
    <w:tmpl w:val="73CA90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31F72105"/>
    <w:multiLevelType w:val="hybridMultilevel"/>
    <w:tmpl w:val="2196E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344C0D95"/>
    <w:multiLevelType w:val="hybridMultilevel"/>
    <w:tmpl w:val="23A27E4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34A0259C"/>
    <w:multiLevelType w:val="hybridMultilevel"/>
    <w:tmpl w:val="1DE2C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36DC4FFF"/>
    <w:multiLevelType w:val="hybridMultilevel"/>
    <w:tmpl w:val="783C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9966C93"/>
    <w:multiLevelType w:val="hybridMultilevel"/>
    <w:tmpl w:val="1BB42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3A6D3580"/>
    <w:multiLevelType w:val="hybridMultilevel"/>
    <w:tmpl w:val="7BA4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BDE6CD9"/>
    <w:multiLevelType w:val="hybridMultilevel"/>
    <w:tmpl w:val="D21612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3D4B290B"/>
    <w:multiLevelType w:val="hybridMultilevel"/>
    <w:tmpl w:val="9A82F770"/>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F557108"/>
    <w:multiLevelType w:val="hybridMultilevel"/>
    <w:tmpl w:val="ECDE8E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8" w15:restartNumberingAfterBreak="0">
    <w:nsid w:val="40344E1B"/>
    <w:multiLevelType w:val="hybridMultilevel"/>
    <w:tmpl w:val="2BD27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2073AC7"/>
    <w:multiLevelType w:val="hybridMultilevel"/>
    <w:tmpl w:val="23D4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20F05D5"/>
    <w:multiLevelType w:val="hybridMultilevel"/>
    <w:tmpl w:val="D97298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43431346"/>
    <w:multiLevelType w:val="hybridMultilevel"/>
    <w:tmpl w:val="4CCA3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45726E93"/>
    <w:multiLevelType w:val="hybridMultilevel"/>
    <w:tmpl w:val="F7A056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3" w15:restartNumberingAfterBreak="0">
    <w:nsid w:val="48344915"/>
    <w:multiLevelType w:val="hybridMultilevel"/>
    <w:tmpl w:val="DD989F0A"/>
    <w:lvl w:ilvl="0" w:tplc="3E94443C">
      <w:start w:val="5"/>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4B925212"/>
    <w:multiLevelType w:val="hybridMultilevel"/>
    <w:tmpl w:val="6FBE616A"/>
    <w:lvl w:ilvl="0" w:tplc="50565800">
      <w:start w:val="2"/>
      <w:numFmt w:val="bullet"/>
      <w:lvlText w:val="-"/>
      <w:lvlJc w:val="left"/>
      <w:pPr>
        <w:ind w:left="644" w:hanging="360"/>
      </w:pPr>
      <w:rPr>
        <w:rFonts w:ascii="Arial" w:eastAsia="Times New Roman" w:hAnsi="Arial" w:cs="Arial" w:hint="default"/>
        <w:sz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5" w15:restartNumberingAfterBreak="0">
    <w:nsid w:val="4ED45EA2"/>
    <w:multiLevelType w:val="hybridMultilevel"/>
    <w:tmpl w:val="86AA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FFB0C5C"/>
    <w:multiLevelType w:val="hybridMultilevel"/>
    <w:tmpl w:val="8BA4ACF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7" w15:restartNumberingAfterBreak="0">
    <w:nsid w:val="504C38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6554626"/>
    <w:multiLevelType w:val="hybridMultilevel"/>
    <w:tmpl w:val="E640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C82323F"/>
    <w:multiLevelType w:val="hybridMultilevel"/>
    <w:tmpl w:val="B2529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5DDD42E7"/>
    <w:multiLevelType w:val="singleLevel"/>
    <w:tmpl w:val="E014F0E0"/>
    <w:lvl w:ilvl="0">
      <w:start w:val="1"/>
      <w:numFmt w:val="bullet"/>
      <w:lvlText w:val=""/>
      <w:lvlJc w:val="left"/>
      <w:pPr>
        <w:tabs>
          <w:tab w:val="num" w:pos="360"/>
        </w:tabs>
        <w:ind w:left="360" w:hanging="360"/>
      </w:pPr>
      <w:rPr>
        <w:rFonts w:ascii="Wingdings" w:hAnsi="Wingdings" w:hint="default"/>
        <w:sz w:val="20"/>
      </w:rPr>
    </w:lvl>
  </w:abstractNum>
  <w:abstractNum w:abstractNumId="61" w15:restartNumberingAfterBreak="0">
    <w:nsid w:val="5E384E8D"/>
    <w:multiLevelType w:val="hybridMultilevel"/>
    <w:tmpl w:val="68D09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2" w15:restartNumberingAfterBreak="0">
    <w:nsid w:val="6096222B"/>
    <w:multiLevelType w:val="hybridMultilevel"/>
    <w:tmpl w:val="E1E8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53F6BF6"/>
    <w:multiLevelType w:val="hybridMultilevel"/>
    <w:tmpl w:val="7A323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4" w15:restartNumberingAfterBreak="0">
    <w:nsid w:val="66E81E10"/>
    <w:multiLevelType w:val="singleLevel"/>
    <w:tmpl w:val="E014F0E0"/>
    <w:lvl w:ilvl="0">
      <w:start w:val="1"/>
      <w:numFmt w:val="bullet"/>
      <w:lvlText w:val=""/>
      <w:lvlJc w:val="left"/>
      <w:pPr>
        <w:tabs>
          <w:tab w:val="num" w:pos="360"/>
        </w:tabs>
        <w:ind w:left="360" w:hanging="360"/>
      </w:pPr>
      <w:rPr>
        <w:rFonts w:ascii="Wingdings" w:hAnsi="Wingdings" w:hint="default"/>
        <w:sz w:val="20"/>
      </w:rPr>
    </w:lvl>
  </w:abstractNum>
  <w:abstractNum w:abstractNumId="65" w15:restartNumberingAfterBreak="0">
    <w:nsid w:val="699E0F78"/>
    <w:multiLevelType w:val="hybridMultilevel"/>
    <w:tmpl w:val="66EAB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15:restartNumberingAfterBreak="0">
    <w:nsid w:val="6A6320E4"/>
    <w:multiLevelType w:val="hybridMultilevel"/>
    <w:tmpl w:val="E560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C0C4AF0"/>
    <w:multiLevelType w:val="hybridMultilevel"/>
    <w:tmpl w:val="26C84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6CDF7455"/>
    <w:multiLevelType w:val="hybridMultilevel"/>
    <w:tmpl w:val="6862D3EA"/>
    <w:lvl w:ilvl="0" w:tplc="50565800">
      <w:start w:val="2"/>
      <w:numFmt w:val="bullet"/>
      <w:lvlText w:val="-"/>
      <w:lvlJc w:val="left"/>
      <w:pPr>
        <w:ind w:left="1364" w:hanging="360"/>
      </w:pPr>
      <w:rPr>
        <w:rFonts w:ascii="Arial" w:eastAsia="Times New Roman" w:hAnsi="Arial" w:cs="Arial" w:hint="default"/>
        <w:sz w:val="22"/>
      </w:rPr>
    </w:lvl>
    <w:lvl w:ilvl="1" w:tplc="08090003">
      <w:start w:val="1"/>
      <w:numFmt w:val="bullet"/>
      <w:lvlText w:val="o"/>
      <w:lvlJc w:val="left"/>
      <w:pPr>
        <w:ind w:left="2084" w:hanging="360"/>
      </w:pPr>
      <w:rPr>
        <w:rFonts w:ascii="Courier New" w:hAnsi="Courier New" w:cs="Courier New" w:hint="default"/>
      </w:rPr>
    </w:lvl>
    <w:lvl w:ilvl="2" w:tplc="08090005">
      <w:start w:val="1"/>
      <w:numFmt w:val="bullet"/>
      <w:lvlText w:val=""/>
      <w:lvlJc w:val="left"/>
      <w:pPr>
        <w:ind w:left="2804" w:hanging="360"/>
      </w:pPr>
      <w:rPr>
        <w:rFonts w:ascii="Wingdings" w:hAnsi="Wingdings" w:hint="default"/>
      </w:rPr>
    </w:lvl>
    <w:lvl w:ilvl="3" w:tplc="08090001">
      <w:start w:val="1"/>
      <w:numFmt w:val="bullet"/>
      <w:lvlText w:val=""/>
      <w:lvlJc w:val="left"/>
      <w:pPr>
        <w:ind w:left="3524" w:hanging="360"/>
      </w:pPr>
      <w:rPr>
        <w:rFonts w:ascii="Symbol" w:hAnsi="Symbol" w:hint="default"/>
      </w:rPr>
    </w:lvl>
    <w:lvl w:ilvl="4" w:tplc="08090003">
      <w:start w:val="1"/>
      <w:numFmt w:val="bullet"/>
      <w:lvlText w:val="o"/>
      <w:lvlJc w:val="left"/>
      <w:pPr>
        <w:ind w:left="4244" w:hanging="360"/>
      </w:pPr>
      <w:rPr>
        <w:rFonts w:ascii="Courier New" w:hAnsi="Courier New" w:cs="Courier New" w:hint="default"/>
      </w:rPr>
    </w:lvl>
    <w:lvl w:ilvl="5" w:tplc="08090005">
      <w:start w:val="1"/>
      <w:numFmt w:val="bullet"/>
      <w:lvlText w:val=""/>
      <w:lvlJc w:val="left"/>
      <w:pPr>
        <w:ind w:left="4964" w:hanging="360"/>
      </w:pPr>
      <w:rPr>
        <w:rFonts w:ascii="Wingdings" w:hAnsi="Wingdings" w:hint="default"/>
      </w:rPr>
    </w:lvl>
    <w:lvl w:ilvl="6" w:tplc="08090001">
      <w:start w:val="1"/>
      <w:numFmt w:val="bullet"/>
      <w:lvlText w:val=""/>
      <w:lvlJc w:val="left"/>
      <w:pPr>
        <w:ind w:left="5684" w:hanging="360"/>
      </w:pPr>
      <w:rPr>
        <w:rFonts w:ascii="Symbol" w:hAnsi="Symbol" w:hint="default"/>
      </w:rPr>
    </w:lvl>
    <w:lvl w:ilvl="7" w:tplc="08090003">
      <w:start w:val="1"/>
      <w:numFmt w:val="bullet"/>
      <w:lvlText w:val="o"/>
      <w:lvlJc w:val="left"/>
      <w:pPr>
        <w:ind w:left="6404" w:hanging="360"/>
      </w:pPr>
      <w:rPr>
        <w:rFonts w:ascii="Courier New" w:hAnsi="Courier New" w:cs="Courier New" w:hint="default"/>
      </w:rPr>
    </w:lvl>
    <w:lvl w:ilvl="8" w:tplc="08090005">
      <w:start w:val="1"/>
      <w:numFmt w:val="bullet"/>
      <w:lvlText w:val=""/>
      <w:lvlJc w:val="left"/>
      <w:pPr>
        <w:ind w:left="7124" w:hanging="360"/>
      </w:pPr>
      <w:rPr>
        <w:rFonts w:ascii="Wingdings" w:hAnsi="Wingdings" w:hint="default"/>
      </w:rPr>
    </w:lvl>
  </w:abstractNum>
  <w:abstractNum w:abstractNumId="69" w15:restartNumberingAfterBreak="0">
    <w:nsid w:val="6D885904"/>
    <w:multiLevelType w:val="hybridMultilevel"/>
    <w:tmpl w:val="32045334"/>
    <w:lvl w:ilvl="0" w:tplc="B38212D0">
      <w:start w:val="1"/>
      <w:numFmt w:val="bullet"/>
      <w:pStyle w:val="Bulletsstandard"/>
      <w:lvlText w:val=""/>
      <w:lvlJc w:val="left"/>
      <w:pPr>
        <w:tabs>
          <w:tab w:val="num" w:pos="927"/>
        </w:tabs>
        <w:ind w:left="927"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DB20F60"/>
    <w:multiLevelType w:val="hybridMultilevel"/>
    <w:tmpl w:val="137E072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1" w15:restartNumberingAfterBreak="0">
    <w:nsid w:val="6DEC3D26"/>
    <w:multiLevelType w:val="hybridMultilevel"/>
    <w:tmpl w:val="F5F45AC4"/>
    <w:lvl w:ilvl="0" w:tplc="161A27EC">
      <w:start w:val="7"/>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1A509AA"/>
    <w:multiLevelType w:val="hybridMultilevel"/>
    <w:tmpl w:val="BCCEBC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3" w15:restartNumberingAfterBreak="0">
    <w:nsid w:val="71C84517"/>
    <w:multiLevelType w:val="hybridMultilevel"/>
    <w:tmpl w:val="78561932"/>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start w:val="1"/>
      <w:numFmt w:val="bullet"/>
      <w:lvlText w:val="o"/>
      <w:lvlJc w:val="left"/>
      <w:pPr>
        <w:ind w:left="4375" w:hanging="360"/>
      </w:pPr>
      <w:rPr>
        <w:rFonts w:ascii="Courier New" w:hAnsi="Courier New" w:cs="Courier New" w:hint="default"/>
      </w:rPr>
    </w:lvl>
    <w:lvl w:ilvl="5" w:tplc="08090005">
      <w:start w:val="1"/>
      <w:numFmt w:val="bullet"/>
      <w:lvlText w:val=""/>
      <w:lvlJc w:val="left"/>
      <w:pPr>
        <w:ind w:left="5095" w:hanging="360"/>
      </w:pPr>
      <w:rPr>
        <w:rFonts w:ascii="Wingdings" w:hAnsi="Wingdings" w:hint="default"/>
      </w:rPr>
    </w:lvl>
    <w:lvl w:ilvl="6" w:tplc="08090001">
      <w:start w:val="1"/>
      <w:numFmt w:val="bullet"/>
      <w:lvlText w:val=""/>
      <w:lvlJc w:val="left"/>
      <w:pPr>
        <w:ind w:left="5815" w:hanging="360"/>
      </w:pPr>
      <w:rPr>
        <w:rFonts w:ascii="Symbol" w:hAnsi="Symbol" w:hint="default"/>
      </w:rPr>
    </w:lvl>
    <w:lvl w:ilvl="7" w:tplc="08090003">
      <w:start w:val="1"/>
      <w:numFmt w:val="bullet"/>
      <w:lvlText w:val="o"/>
      <w:lvlJc w:val="left"/>
      <w:pPr>
        <w:ind w:left="6535" w:hanging="360"/>
      </w:pPr>
      <w:rPr>
        <w:rFonts w:ascii="Courier New" w:hAnsi="Courier New" w:cs="Courier New" w:hint="default"/>
      </w:rPr>
    </w:lvl>
    <w:lvl w:ilvl="8" w:tplc="08090005">
      <w:start w:val="1"/>
      <w:numFmt w:val="bullet"/>
      <w:lvlText w:val=""/>
      <w:lvlJc w:val="left"/>
      <w:pPr>
        <w:ind w:left="7255" w:hanging="360"/>
      </w:pPr>
      <w:rPr>
        <w:rFonts w:ascii="Wingdings" w:hAnsi="Wingdings" w:hint="default"/>
      </w:rPr>
    </w:lvl>
  </w:abstractNum>
  <w:abstractNum w:abstractNumId="74" w15:restartNumberingAfterBreak="0">
    <w:nsid w:val="73BD6005"/>
    <w:multiLevelType w:val="hybridMultilevel"/>
    <w:tmpl w:val="3D8459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5" w15:restartNumberingAfterBreak="0">
    <w:nsid w:val="76027C88"/>
    <w:multiLevelType w:val="hybridMultilevel"/>
    <w:tmpl w:val="5598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6C53706"/>
    <w:multiLevelType w:val="hybridMultilevel"/>
    <w:tmpl w:val="D5D4E7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7" w15:restartNumberingAfterBreak="0">
    <w:nsid w:val="792A2216"/>
    <w:multiLevelType w:val="hybridMultilevel"/>
    <w:tmpl w:val="34BA5022"/>
    <w:lvl w:ilvl="0" w:tplc="4392AB3A">
      <w:start w:val="1904"/>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8" w15:restartNumberingAfterBreak="0">
    <w:nsid w:val="7A2E1CB3"/>
    <w:multiLevelType w:val="hybridMultilevel"/>
    <w:tmpl w:val="8CF28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7C08239D"/>
    <w:multiLevelType w:val="hybridMultilevel"/>
    <w:tmpl w:val="E57E9852"/>
    <w:lvl w:ilvl="0" w:tplc="2BA4B6C2">
      <w:start w:val="6"/>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0" w15:restartNumberingAfterBreak="0">
    <w:nsid w:val="7E293DC7"/>
    <w:multiLevelType w:val="hybridMultilevel"/>
    <w:tmpl w:val="7FDC91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1" w15:restartNumberingAfterBreak="0">
    <w:nsid w:val="7E8339E4"/>
    <w:multiLevelType w:val="hybridMultilevel"/>
    <w:tmpl w:val="144879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2" w15:restartNumberingAfterBreak="0">
    <w:nsid w:val="7F786099"/>
    <w:multiLevelType w:val="hybridMultilevel"/>
    <w:tmpl w:val="CA9C6B1A"/>
    <w:lvl w:ilvl="0" w:tplc="0C09000F">
      <w:start w:val="1"/>
      <w:numFmt w:val="decimal"/>
      <w:lvlText w:val="%1."/>
      <w:lvlJc w:val="left"/>
      <w:pPr>
        <w:ind w:left="720" w:hanging="360"/>
      </w:pPr>
    </w:lvl>
    <w:lvl w:ilvl="1" w:tplc="08090019">
      <w:start w:val="1"/>
      <w:numFmt w:val="lowerLetter"/>
      <w:lvlText w:val="%2."/>
      <w:lvlJc w:val="left"/>
      <w:pPr>
        <w:ind w:left="36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8"/>
  </w:num>
  <w:num w:numId="2">
    <w:abstractNumId w:val="5"/>
  </w:num>
  <w:num w:numId="3">
    <w:abstractNumId w:val="31"/>
  </w:num>
  <w:num w:numId="4">
    <w:abstractNumId w:val="49"/>
  </w:num>
  <w:num w:numId="5">
    <w:abstractNumId w:val="58"/>
  </w:num>
  <w:num w:numId="6">
    <w:abstractNumId w:val="44"/>
  </w:num>
  <w:num w:numId="7">
    <w:abstractNumId w:val="62"/>
  </w:num>
  <w:num w:numId="8">
    <w:abstractNumId w:val="7"/>
  </w:num>
  <w:num w:numId="9">
    <w:abstractNumId w:val="55"/>
  </w:num>
  <w:num w:numId="10">
    <w:abstractNumId w:val="8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57"/>
  </w:num>
  <w:num w:numId="14">
    <w:abstractNumId w:val="2"/>
  </w:num>
  <w:num w:numId="15">
    <w:abstractNumId w:val="16"/>
  </w:num>
  <w:num w:numId="16">
    <w:abstractNumId w:val="66"/>
  </w:num>
  <w:num w:numId="17">
    <w:abstractNumId w:val="25"/>
  </w:num>
  <w:num w:numId="18">
    <w:abstractNumId w:val="24"/>
  </w:num>
  <w:num w:numId="19">
    <w:abstractNumId w:val="20"/>
  </w:num>
  <w:num w:numId="20">
    <w:abstractNumId w:val="60"/>
  </w:num>
  <w:num w:numId="21">
    <w:abstractNumId w:val="64"/>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18"/>
  </w:num>
  <w:num w:numId="25">
    <w:abstractNumId w:val="14"/>
  </w:num>
  <w:num w:numId="26">
    <w:abstractNumId w:val="23"/>
  </w:num>
  <w:num w:numId="27">
    <w:abstractNumId w:val="41"/>
  </w:num>
  <w:num w:numId="28">
    <w:abstractNumId w:val="56"/>
  </w:num>
  <w:num w:numId="29">
    <w:abstractNumId w:val="63"/>
  </w:num>
  <w:num w:numId="30">
    <w:abstractNumId w:val="78"/>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69"/>
  </w:num>
  <w:num w:numId="34">
    <w:abstractNumId w:val="15"/>
  </w:num>
  <w:num w:numId="35">
    <w:abstractNumId w:val="50"/>
  </w:num>
  <w:num w:numId="36">
    <w:abstractNumId w:val="75"/>
  </w:num>
  <w:num w:numId="37">
    <w:abstractNumId w:val="46"/>
  </w:num>
  <w:num w:numId="38">
    <w:abstractNumId w:val="70"/>
  </w:num>
  <w:num w:numId="39">
    <w:abstractNumId w:val="77"/>
  </w:num>
  <w:num w:numId="40">
    <w:abstractNumId w:val="40"/>
  </w:num>
  <w:num w:numId="41">
    <w:abstractNumId w:val="0"/>
  </w:num>
  <w:num w:numId="42">
    <w:abstractNumId w:val="35"/>
  </w:num>
  <w:num w:numId="43">
    <w:abstractNumId w:val="76"/>
  </w:num>
  <w:num w:numId="44">
    <w:abstractNumId w:val="4"/>
  </w:num>
  <w:num w:numId="45">
    <w:abstractNumId w:val="61"/>
  </w:num>
  <w:num w:numId="46">
    <w:abstractNumId w:val="52"/>
  </w:num>
  <w:num w:numId="47">
    <w:abstractNumId w:val="36"/>
  </w:num>
  <w:num w:numId="48">
    <w:abstractNumId w:val="33"/>
  </w:num>
  <w:num w:numId="49">
    <w:abstractNumId w:val="6"/>
  </w:num>
  <w:num w:numId="50">
    <w:abstractNumId w:val="9"/>
  </w:num>
  <w:num w:numId="51">
    <w:abstractNumId w:val="47"/>
  </w:num>
  <w:num w:numId="52">
    <w:abstractNumId w:val="26"/>
  </w:num>
  <w:num w:numId="53">
    <w:abstractNumId w:val="28"/>
  </w:num>
  <w:num w:numId="54">
    <w:abstractNumId w:val="22"/>
  </w:num>
  <w:num w:numId="55">
    <w:abstractNumId w:val="27"/>
  </w:num>
  <w:num w:numId="56">
    <w:abstractNumId w:val="74"/>
  </w:num>
  <w:num w:numId="57">
    <w:abstractNumId w:val="1"/>
  </w:num>
  <w:num w:numId="58">
    <w:abstractNumId w:val="81"/>
  </w:num>
  <w:num w:numId="59">
    <w:abstractNumId w:val="38"/>
  </w:num>
  <w:num w:numId="60">
    <w:abstractNumId w:val="39"/>
  </w:num>
  <w:num w:numId="61">
    <w:abstractNumId w:val="73"/>
  </w:num>
  <w:num w:numId="62">
    <w:abstractNumId w:val="10"/>
  </w:num>
  <w:num w:numId="63">
    <w:abstractNumId w:val="80"/>
  </w:num>
  <w:num w:numId="64">
    <w:abstractNumId w:val="72"/>
  </w:num>
  <w:num w:numId="65">
    <w:abstractNumId w:val="30"/>
  </w:num>
  <w:num w:numId="66">
    <w:abstractNumId w:val="29"/>
  </w:num>
  <w:num w:numId="67">
    <w:abstractNumId w:val="54"/>
  </w:num>
  <w:num w:numId="68">
    <w:abstractNumId w:val="13"/>
  </w:num>
  <w:num w:numId="69">
    <w:abstractNumId w:val="59"/>
  </w:num>
  <w:num w:numId="70">
    <w:abstractNumId w:val="32"/>
  </w:num>
  <w:num w:numId="71">
    <w:abstractNumId w:val="12"/>
  </w:num>
  <w:num w:numId="72">
    <w:abstractNumId w:val="51"/>
  </w:num>
  <w:num w:numId="73">
    <w:abstractNumId w:val="67"/>
  </w:num>
  <w:num w:numId="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num>
  <w:num w:numId="76">
    <w:abstractNumId w:val="8"/>
  </w:num>
  <w:num w:numId="77">
    <w:abstractNumId w:val="79"/>
  </w:num>
  <w:num w:numId="78">
    <w:abstractNumId w:val="65"/>
  </w:num>
  <w:num w:numId="79">
    <w:abstractNumId w:val="34"/>
  </w:num>
  <w:num w:numId="80">
    <w:abstractNumId w:val="42"/>
  </w:num>
  <w:num w:numId="81">
    <w:abstractNumId w:val="21"/>
  </w:num>
  <w:num w:numId="82">
    <w:abstractNumId w:val="19"/>
  </w:num>
  <w:num w:numId="83">
    <w:abstractNumId w:val="7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9B"/>
    <w:rsid w:val="00003260"/>
    <w:rsid w:val="000155C5"/>
    <w:rsid w:val="00020EA9"/>
    <w:rsid w:val="00024E8E"/>
    <w:rsid w:val="000252A4"/>
    <w:rsid w:val="00027265"/>
    <w:rsid w:val="00032259"/>
    <w:rsid w:val="000333D1"/>
    <w:rsid w:val="00035106"/>
    <w:rsid w:val="00035EA3"/>
    <w:rsid w:val="00040EB4"/>
    <w:rsid w:val="00042CCC"/>
    <w:rsid w:val="0004370F"/>
    <w:rsid w:val="00044FE3"/>
    <w:rsid w:val="0004668C"/>
    <w:rsid w:val="000472CC"/>
    <w:rsid w:val="000524E8"/>
    <w:rsid w:val="000545F4"/>
    <w:rsid w:val="00055305"/>
    <w:rsid w:val="00063815"/>
    <w:rsid w:val="0006407B"/>
    <w:rsid w:val="00067293"/>
    <w:rsid w:val="00070EC1"/>
    <w:rsid w:val="00085CCA"/>
    <w:rsid w:val="00086B91"/>
    <w:rsid w:val="000904DE"/>
    <w:rsid w:val="00090610"/>
    <w:rsid w:val="000A56A3"/>
    <w:rsid w:val="000B17B1"/>
    <w:rsid w:val="000C3DAC"/>
    <w:rsid w:val="000C5B4F"/>
    <w:rsid w:val="000D0839"/>
    <w:rsid w:val="000D0948"/>
    <w:rsid w:val="000D4812"/>
    <w:rsid w:val="000D4BCD"/>
    <w:rsid w:val="000D744D"/>
    <w:rsid w:val="000D7856"/>
    <w:rsid w:val="000E2EE8"/>
    <w:rsid w:val="000E2F3A"/>
    <w:rsid w:val="000E38AB"/>
    <w:rsid w:val="000E4236"/>
    <w:rsid w:val="000E470E"/>
    <w:rsid w:val="000E7121"/>
    <w:rsid w:val="000E7257"/>
    <w:rsid w:val="000E7B60"/>
    <w:rsid w:val="000F1CE6"/>
    <w:rsid w:val="000F2239"/>
    <w:rsid w:val="000F2BEF"/>
    <w:rsid w:val="000F474D"/>
    <w:rsid w:val="000F7DF0"/>
    <w:rsid w:val="0010348A"/>
    <w:rsid w:val="00110214"/>
    <w:rsid w:val="00120E79"/>
    <w:rsid w:val="00121526"/>
    <w:rsid w:val="00121699"/>
    <w:rsid w:val="001228DA"/>
    <w:rsid w:val="00127AA0"/>
    <w:rsid w:val="00131D99"/>
    <w:rsid w:val="00137ADE"/>
    <w:rsid w:val="00140547"/>
    <w:rsid w:val="00142B2D"/>
    <w:rsid w:val="00156E67"/>
    <w:rsid w:val="001631B6"/>
    <w:rsid w:val="001677D6"/>
    <w:rsid w:val="0017271C"/>
    <w:rsid w:val="0017505A"/>
    <w:rsid w:val="00177377"/>
    <w:rsid w:val="0017771B"/>
    <w:rsid w:val="00182B66"/>
    <w:rsid w:val="0019143B"/>
    <w:rsid w:val="00193B5D"/>
    <w:rsid w:val="00197904"/>
    <w:rsid w:val="001A0A1D"/>
    <w:rsid w:val="001A10DB"/>
    <w:rsid w:val="001A582B"/>
    <w:rsid w:val="001B4ED4"/>
    <w:rsid w:val="001B5295"/>
    <w:rsid w:val="001B7CA0"/>
    <w:rsid w:val="001C09BD"/>
    <w:rsid w:val="001C0E64"/>
    <w:rsid w:val="001D0187"/>
    <w:rsid w:val="001D1077"/>
    <w:rsid w:val="001D2B90"/>
    <w:rsid w:val="001D3A24"/>
    <w:rsid w:val="001D6984"/>
    <w:rsid w:val="001E270E"/>
    <w:rsid w:val="001E7922"/>
    <w:rsid w:val="001F1D75"/>
    <w:rsid w:val="00200493"/>
    <w:rsid w:val="00202058"/>
    <w:rsid w:val="002039E6"/>
    <w:rsid w:val="0020593B"/>
    <w:rsid w:val="002060E0"/>
    <w:rsid w:val="002126B9"/>
    <w:rsid w:val="0021614F"/>
    <w:rsid w:val="0022597C"/>
    <w:rsid w:val="002403A2"/>
    <w:rsid w:val="00240B7C"/>
    <w:rsid w:val="002429CC"/>
    <w:rsid w:val="0024394A"/>
    <w:rsid w:val="00244425"/>
    <w:rsid w:val="00251630"/>
    <w:rsid w:val="002527ED"/>
    <w:rsid w:val="00252AC5"/>
    <w:rsid w:val="00252CB8"/>
    <w:rsid w:val="002535CC"/>
    <w:rsid w:val="00254432"/>
    <w:rsid w:val="00256600"/>
    <w:rsid w:val="00257D30"/>
    <w:rsid w:val="00274465"/>
    <w:rsid w:val="00274901"/>
    <w:rsid w:val="0027640F"/>
    <w:rsid w:val="00280DC4"/>
    <w:rsid w:val="00282BCD"/>
    <w:rsid w:val="00283BC5"/>
    <w:rsid w:val="00290BB2"/>
    <w:rsid w:val="00293537"/>
    <w:rsid w:val="00295ACA"/>
    <w:rsid w:val="00297D85"/>
    <w:rsid w:val="002A2D95"/>
    <w:rsid w:val="002A3BC9"/>
    <w:rsid w:val="002A3D72"/>
    <w:rsid w:val="002A5606"/>
    <w:rsid w:val="002B2A81"/>
    <w:rsid w:val="002B2C5B"/>
    <w:rsid w:val="002B2D62"/>
    <w:rsid w:val="002B5647"/>
    <w:rsid w:val="002B5AF0"/>
    <w:rsid w:val="002B6DEB"/>
    <w:rsid w:val="002C2C41"/>
    <w:rsid w:val="002C3B84"/>
    <w:rsid w:val="002C4687"/>
    <w:rsid w:val="002C5189"/>
    <w:rsid w:val="002C6D3A"/>
    <w:rsid w:val="002D0289"/>
    <w:rsid w:val="002D1653"/>
    <w:rsid w:val="002D4D00"/>
    <w:rsid w:val="002D5788"/>
    <w:rsid w:val="002E091D"/>
    <w:rsid w:val="002E2BB1"/>
    <w:rsid w:val="002E7ED3"/>
    <w:rsid w:val="002F2C23"/>
    <w:rsid w:val="002F473B"/>
    <w:rsid w:val="002F4884"/>
    <w:rsid w:val="002F5B02"/>
    <w:rsid w:val="00300334"/>
    <w:rsid w:val="0030068F"/>
    <w:rsid w:val="0030101E"/>
    <w:rsid w:val="0030196F"/>
    <w:rsid w:val="0030709A"/>
    <w:rsid w:val="00315FFA"/>
    <w:rsid w:val="00320C78"/>
    <w:rsid w:val="00321131"/>
    <w:rsid w:val="00321637"/>
    <w:rsid w:val="003230BB"/>
    <w:rsid w:val="00325DBF"/>
    <w:rsid w:val="00330D47"/>
    <w:rsid w:val="003332E7"/>
    <w:rsid w:val="00335BBA"/>
    <w:rsid w:val="0033603A"/>
    <w:rsid w:val="0034350F"/>
    <w:rsid w:val="003442BB"/>
    <w:rsid w:val="003545EB"/>
    <w:rsid w:val="003612F6"/>
    <w:rsid w:val="0036293A"/>
    <w:rsid w:val="003647B6"/>
    <w:rsid w:val="003652CE"/>
    <w:rsid w:val="00370B52"/>
    <w:rsid w:val="00370E68"/>
    <w:rsid w:val="00371807"/>
    <w:rsid w:val="0037354E"/>
    <w:rsid w:val="00374914"/>
    <w:rsid w:val="00374F46"/>
    <w:rsid w:val="00375157"/>
    <w:rsid w:val="00376FE6"/>
    <w:rsid w:val="00377E64"/>
    <w:rsid w:val="00381C16"/>
    <w:rsid w:val="0039099B"/>
    <w:rsid w:val="00393003"/>
    <w:rsid w:val="003A3FAE"/>
    <w:rsid w:val="003A7326"/>
    <w:rsid w:val="003A79DF"/>
    <w:rsid w:val="003B117A"/>
    <w:rsid w:val="003C08FF"/>
    <w:rsid w:val="003C1C44"/>
    <w:rsid w:val="003C29AF"/>
    <w:rsid w:val="003C3DF0"/>
    <w:rsid w:val="003C416D"/>
    <w:rsid w:val="003C4741"/>
    <w:rsid w:val="003C612F"/>
    <w:rsid w:val="003C7661"/>
    <w:rsid w:val="003D1F60"/>
    <w:rsid w:val="003D42B5"/>
    <w:rsid w:val="003E5616"/>
    <w:rsid w:val="003E7FAC"/>
    <w:rsid w:val="003F10FA"/>
    <w:rsid w:val="003F4855"/>
    <w:rsid w:val="003F6E88"/>
    <w:rsid w:val="00403082"/>
    <w:rsid w:val="00407771"/>
    <w:rsid w:val="00415D64"/>
    <w:rsid w:val="00421A13"/>
    <w:rsid w:val="004258F7"/>
    <w:rsid w:val="0043370A"/>
    <w:rsid w:val="004356BA"/>
    <w:rsid w:val="00435C99"/>
    <w:rsid w:val="00443E22"/>
    <w:rsid w:val="00446464"/>
    <w:rsid w:val="00450A43"/>
    <w:rsid w:val="004526C5"/>
    <w:rsid w:val="00454BBD"/>
    <w:rsid w:val="00455A67"/>
    <w:rsid w:val="00456ECB"/>
    <w:rsid w:val="0046022D"/>
    <w:rsid w:val="0046575F"/>
    <w:rsid w:val="004662F3"/>
    <w:rsid w:val="00473FC0"/>
    <w:rsid w:val="00476A4D"/>
    <w:rsid w:val="0048067F"/>
    <w:rsid w:val="00484258"/>
    <w:rsid w:val="00485F29"/>
    <w:rsid w:val="00494952"/>
    <w:rsid w:val="004A146C"/>
    <w:rsid w:val="004A3E60"/>
    <w:rsid w:val="004B0B77"/>
    <w:rsid w:val="004B2C08"/>
    <w:rsid w:val="004B5F26"/>
    <w:rsid w:val="004C09A6"/>
    <w:rsid w:val="004C3B81"/>
    <w:rsid w:val="004C5AA5"/>
    <w:rsid w:val="004E06EE"/>
    <w:rsid w:val="004F03D1"/>
    <w:rsid w:val="004F042A"/>
    <w:rsid w:val="004F2951"/>
    <w:rsid w:val="004F30B7"/>
    <w:rsid w:val="004F784C"/>
    <w:rsid w:val="00500DAA"/>
    <w:rsid w:val="00502755"/>
    <w:rsid w:val="00502B7C"/>
    <w:rsid w:val="005030DE"/>
    <w:rsid w:val="00507AF9"/>
    <w:rsid w:val="0051034D"/>
    <w:rsid w:val="00510AED"/>
    <w:rsid w:val="00513ACB"/>
    <w:rsid w:val="0051588E"/>
    <w:rsid w:val="0051638F"/>
    <w:rsid w:val="0052613E"/>
    <w:rsid w:val="0053427E"/>
    <w:rsid w:val="00534667"/>
    <w:rsid w:val="005350F3"/>
    <w:rsid w:val="00540756"/>
    <w:rsid w:val="00540CCF"/>
    <w:rsid w:val="00541226"/>
    <w:rsid w:val="00544835"/>
    <w:rsid w:val="005455D8"/>
    <w:rsid w:val="00552A0D"/>
    <w:rsid w:val="00554391"/>
    <w:rsid w:val="00555967"/>
    <w:rsid w:val="00555ECD"/>
    <w:rsid w:val="00564CA0"/>
    <w:rsid w:val="00565A68"/>
    <w:rsid w:val="0057144B"/>
    <w:rsid w:val="00571A64"/>
    <w:rsid w:val="005771BB"/>
    <w:rsid w:val="00582F7B"/>
    <w:rsid w:val="00593F3D"/>
    <w:rsid w:val="005966AC"/>
    <w:rsid w:val="005A02C1"/>
    <w:rsid w:val="005A09D7"/>
    <w:rsid w:val="005A2E36"/>
    <w:rsid w:val="005A3475"/>
    <w:rsid w:val="005A65BA"/>
    <w:rsid w:val="005B2BC1"/>
    <w:rsid w:val="005C2014"/>
    <w:rsid w:val="005D06B0"/>
    <w:rsid w:val="005D62EB"/>
    <w:rsid w:val="005D65FC"/>
    <w:rsid w:val="005E045E"/>
    <w:rsid w:val="005E338D"/>
    <w:rsid w:val="005E38FF"/>
    <w:rsid w:val="005F7F93"/>
    <w:rsid w:val="0060012F"/>
    <w:rsid w:val="0060041B"/>
    <w:rsid w:val="00601D5D"/>
    <w:rsid w:val="00604740"/>
    <w:rsid w:val="00607E28"/>
    <w:rsid w:val="006115D5"/>
    <w:rsid w:val="00614C6A"/>
    <w:rsid w:val="00614CA1"/>
    <w:rsid w:val="00615676"/>
    <w:rsid w:val="00616427"/>
    <w:rsid w:val="00617A33"/>
    <w:rsid w:val="00620E37"/>
    <w:rsid w:val="0062283E"/>
    <w:rsid w:val="0062580E"/>
    <w:rsid w:val="00626DE3"/>
    <w:rsid w:val="00626EEE"/>
    <w:rsid w:val="0063135B"/>
    <w:rsid w:val="006372F7"/>
    <w:rsid w:val="00643372"/>
    <w:rsid w:val="00645E9E"/>
    <w:rsid w:val="00646C67"/>
    <w:rsid w:val="006474BF"/>
    <w:rsid w:val="00654CD0"/>
    <w:rsid w:val="00656301"/>
    <w:rsid w:val="006570DD"/>
    <w:rsid w:val="00663DD2"/>
    <w:rsid w:val="00665C70"/>
    <w:rsid w:val="00666EB9"/>
    <w:rsid w:val="00671CCF"/>
    <w:rsid w:val="0067552E"/>
    <w:rsid w:val="00675EBD"/>
    <w:rsid w:val="00676C6C"/>
    <w:rsid w:val="006770F8"/>
    <w:rsid w:val="006804A2"/>
    <w:rsid w:val="00681E9D"/>
    <w:rsid w:val="00683C58"/>
    <w:rsid w:val="0068488C"/>
    <w:rsid w:val="0068679F"/>
    <w:rsid w:val="00690BF1"/>
    <w:rsid w:val="00694943"/>
    <w:rsid w:val="00694BDE"/>
    <w:rsid w:val="00695710"/>
    <w:rsid w:val="0069610F"/>
    <w:rsid w:val="00696924"/>
    <w:rsid w:val="006A1E38"/>
    <w:rsid w:val="006A2EC1"/>
    <w:rsid w:val="006B3B3B"/>
    <w:rsid w:val="006B4B92"/>
    <w:rsid w:val="006B697D"/>
    <w:rsid w:val="006B6AE4"/>
    <w:rsid w:val="006B7CE0"/>
    <w:rsid w:val="006C2ED1"/>
    <w:rsid w:val="006C5517"/>
    <w:rsid w:val="006C5D3B"/>
    <w:rsid w:val="006C623A"/>
    <w:rsid w:val="006D3B7B"/>
    <w:rsid w:val="006E0B1B"/>
    <w:rsid w:val="006E4FD0"/>
    <w:rsid w:val="006E577F"/>
    <w:rsid w:val="006F005E"/>
    <w:rsid w:val="006F19F8"/>
    <w:rsid w:val="006F2A38"/>
    <w:rsid w:val="006F52B9"/>
    <w:rsid w:val="006F5745"/>
    <w:rsid w:val="006F63A3"/>
    <w:rsid w:val="006F63D9"/>
    <w:rsid w:val="00701039"/>
    <w:rsid w:val="007010CD"/>
    <w:rsid w:val="00702C35"/>
    <w:rsid w:val="00703386"/>
    <w:rsid w:val="00703B1C"/>
    <w:rsid w:val="0070414E"/>
    <w:rsid w:val="00707EF1"/>
    <w:rsid w:val="00711658"/>
    <w:rsid w:val="0071508B"/>
    <w:rsid w:val="00716E20"/>
    <w:rsid w:val="00716FF6"/>
    <w:rsid w:val="00720CE1"/>
    <w:rsid w:val="00723654"/>
    <w:rsid w:val="00724493"/>
    <w:rsid w:val="00731249"/>
    <w:rsid w:val="007342D4"/>
    <w:rsid w:val="0073589E"/>
    <w:rsid w:val="00737640"/>
    <w:rsid w:val="00744547"/>
    <w:rsid w:val="007563FD"/>
    <w:rsid w:val="007572FD"/>
    <w:rsid w:val="007604FE"/>
    <w:rsid w:val="00761C6B"/>
    <w:rsid w:val="00763FFA"/>
    <w:rsid w:val="0076760B"/>
    <w:rsid w:val="00770E57"/>
    <w:rsid w:val="007721D9"/>
    <w:rsid w:val="00773532"/>
    <w:rsid w:val="00774782"/>
    <w:rsid w:val="007750D9"/>
    <w:rsid w:val="00775FFF"/>
    <w:rsid w:val="00776487"/>
    <w:rsid w:val="00777EFF"/>
    <w:rsid w:val="0078173A"/>
    <w:rsid w:val="00784E7D"/>
    <w:rsid w:val="00787DB2"/>
    <w:rsid w:val="00792D93"/>
    <w:rsid w:val="007A14B8"/>
    <w:rsid w:val="007A3585"/>
    <w:rsid w:val="007A593A"/>
    <w:rsid w:val="007A62C2"/>
    <w:rsid w:val="007B4CFE"/>
    <w:rsid w:val="007C49EA"/>
    <w:rsid w:val="007D13F2"/>
    <w:rsid w:val="007D4FCE"/>
    <w:rsid w:val="007E0A60"/>
    <w:rsid w:val="007F1357"/>
    <w:rsid w:val="007F1A67"/>
    <w:rsid w:val="007F36B7"/>
    <w:rsid w:val="00802FB5"/>
    <w:rsid w:val="00807E57"/>
    <w:rsid w:val="0081185B"/>
    <w:rsid w:val="0081303E"/>
    <w:rsid w:val="0081378D"/>
    <w:rsid w:val="0081695D"/>
    <w:rsid w:val="0081729B"/>
    <w:rsid w:val="00817EFF"/>
    <w:rsid w:val="00821044"/>
    <w:rsid w:val="00821804"/>
    <w:rsid w:val="00821C55"/>
    <w:rsid w:val="00821E31"/>
    <w:rsid w:val="008237EF"/>
    <w:rsid w:val="00823B8F"/>
    <w:rsid w:val="00827079"/>
    <w:rsid w:val="00834ABB"/>
    <w:rsid w:val="008419C9"/>
    <w:rsid w:val="00842699"/>
    <w:rsid w:val="00842AF2"/>
    <w:rsid w:val="00842BDD"/>
    <w:rsid w:val="0084697C"/>
    <w:rsid w:val="0085302A"/>
    <w:rsid w:val="0085675B"/>
    <w:rsid w:val="008573A8"/>
    <w:rsid w:val="008575A0"/>
    <w:rsid w:val="00861FC5"/>
    <w:rsid w:val="00862870"/>
    <w:rsid w:val="00863C72"/>
    <w:rsid w:val="00865AE3"/>
    <w:rsid w:val="00865D26"/>
    <w:rsid w:val="00870908"/>
    <w:rsid w:val="00873A85"/>
    <w:rsid w:val="00874431"/>
    <w:rsid w:val="00876EF5"/>
    <w:rsid w:val="00881199"/>
    <w:rsid w:val="00883139"/>
    <w:rsid w:val="008839AE"/>
    <w:rsid w:val="00894A5F"/>
    <w:rsid w:val="00897652"/>
    <w:rsid w:val="008B5837"/>
    <w:rsid w:val="008B7B6B"/>
    <w:rsid w:val="008C0224"/>
    <w:rsid w:val="008C0A82"/>
    <w:rsid w:val="008C0AD3"/>
    <w:rsid w:val="008C361B"/>
    <w:rsid w:val="008C52A2"/>
    <w:rsid w:val="008C5ECF"/>
    <w:rsid w:val="008C6E24"/>
    <w:rsid w:val="008C7940"/>
    <w:rsid w:val="008D2B5E"/>
    <w:rsid w:val="008D2E88"/>
    <w:rsid w:val="008D3BE6"/>
    <w:rsid w:val="008D48E1"/>
    <w:rsid w:val="008D53F7"/>
    <w:rsid w:val="008D6166"/>
    <w:rsid w:val="008E2C40"/>
    <w:rsid w:val="008E6351"/>
    <w:rsid w:val="008E6F76"/>
    <w:rsid w:val="008E77E7"/>
    <w:rsid w:val="008F24A9"/>
    <w:rsid w:val="008F2BAA"/>
    <w:rsid w:val="008F5658"/>
    <w:rsid w:val="00903B16"/>
    <w:rsid w:val="00907D46"/>
    <w:rsid w:val="009103E4"/>
    <w:rsid w:val="00911B07"/>
    <w:rsid w:val="00915454"/>
    <w:rsid w:val="00915E84"/>
    <w:rsid w:val="00920132"/>
    <w:rsid w:val="00920355"/>
    <w:rsid w:val="00930E8E"/>
    <w:rsid w:val="0093771D"/>
    <w:rsid w:val="009429B5"/>
    <w:rsid w:val="009431E1"/>
    <w:rsid w:val="00945A5E"/>
    <w:rsid w:val="0094623B"/>
    <w:rsid w:val="00946F47"/>
    <w:rsid w:val="00952D7E"/>
    <w:rsid w:val="009530C3"/>
    <w:rsid w:val="00955494"/>
    <w:rsid w:val="0096769C"/>
    <w:rsid w:val="00973B1C"/>
    <w:rsid w:val="0097681F"/>
    <w:rsid w:val="00983DB0"/>
    <w:rsid w:val="00991833"/>
    <w:rsid w:val="00997C80"/>
    <w:rsid w:val="009A6CC8"/>
    <w:rsid w:val="009A7F44"/>
    <w:rsid w:val="009B1EF1"/>
    <w:rsid w:val="009B716F"/>
    <w:rsid w:val="009C1A02"/>
    <w:rsid w:val="009C347F"/>
    <w:rsid w:val="009C71CE"/>
    <w:rsid w:val="009D39F6"/>
    <w:rsid w:val="009D4284"/>
    <w:rsid w:val="009D5955"/>
    <w:rsid w:val="009D6BCF"/>
    <w:rsid w:val="009E1915"/>
    <w:rsid w:val="009E2127"/>
    <w:rsid w:val="009E3503"/>
    <w:rsid w:val="009E483F"/>
    <w:rsid w:val="009E51EF"/>
    <w:rsid w:val="009E5BFE"/>
    <w:rsid w:val="009E78B6"/>
    <w:rsid w:val="009E7EB0"/>
    <w:rsid w:val="009F273E"/>
    <w:rsid w:val="009F4374"/>
    <w:rsid w:val="009F6DFB"/>
    <w:rsid w:val="00A002F2"/>
    <w:rsid w:val="00A017CE"/>
    <w:rsid w:val="00A05AA0"/>
    <w:rsid w:val="00A05E63"/>
    <w:rsid w:val="00A074CC"/>
    <w:rsid w:val="00A107CA"/>
    <w:rsid w:val="00A11C1C"/>
    <w:rsid w:val="00A136CF"/>
    <w:rsid w:val="00A15CDE"/>
    <w:rsid w:val="00A2033C"/>
    <w:rsid w:val="00A22079"/>
    <w:rsid w:val="00A311D0"/>
    <w:rsid w:val="00A35FA9"/>
    <w:rsid w:val="00A413A5"/>
    <w:rsid w:val="00A43390"/>
    <w:rsid w:val="00A455CF"/>
    <w:rsid w:val="00A46868"/>
    <w:rsid w:val="00A46C21"/>
    <w:rsid w:val="00A515D9"/>
    <w:rsid w:val="00A54DE2"/>
    <w:rsid w:val="00A56AF1"/>
    <w:rsid w:val="00A57106"/>
    <w:rsid w:val="00A5785E"/>
    <w:rsid w:val="00A60E09"/>
    <w:rsid w:val="00A610DD"/>
    <w:rsid w:val="00A63B31"/>
    <w:rsid w:val="00A658B5"/>
    <w:rsid w:val="00A659F9"/>
    <w:rsid w:val="00A65BEF"/>
    <w:rsid w:val="00A70479"/>
    <w:rsid w:val="00A7100C"/>
    <w:rsid w:val="00A71224"/>
    <w:rsid w:val="00A740FE"/>
    <w:rsid w:val="00A76C69"/>
    <w:rsid w:val="00A809D9"/>
    <w:rsid w:val="00A84F21"/>
    <w:rsid w:val="00A85F8B"/>
    <w:rsid w:val="00A861E9"/>
    <w:rsid w:val="00A9054A"/>
    <w:rsid w:val="00AA09C8"/>
    <w:rsid w:val="00AA2634"/>
    <w:rsid w:val="00AA2926"/>
    <w:rsid w:val="00AA39B2"/>
    <w:rsid w:val="00AA654A"/>
    <w:rsid w:val="00AA76F7"/>
    <w:rsid w:val="00AB497E"/>
    <w:rsid w:val="00AB54B0"/>
    <w:rsid w:val="00AB73D6"/>
    <w:rsid w:val="00AB7ACB"/>
    <w:rsid w:val="00AC0F68"/>
    <w:rsid w:val="00AC3275"/>
    <w:rsid w:val="00AC5577"/>
    <w:rsid w:val="00AC7FE6"/>
    <w:rsid w:val="00AD2BF0"/>
    <w:rsid w:val="00AD6F1A"/>
    <w:rsid w:val="00AE0604"/>
    <w:rsid w:val="00AE3804"/>
    <w:rsid w:val="00AE458C"/>
    <w:rsid w:val="00AE4681"/>
    <w:rsid w:val="00AF5326"/>
    <w:rsid w:val="00AF7A2B"/>
    <w:rsid w:val="00B0608D"/>
    <w:rsid w:val="00B07435"/>
    <w:rsid w:val="00B12750"/>
    <w:rsid w:val="00B151BD"/>
    <w:rsid w:val="00B20F2B"/>
    <w:rsid w:val="00B2169B"/>
    <w:rsid w:val="00B245F9"/>
    <w:rsid w:val="00B2542F"/>
    <w:rsid w:val="00B25A1E"/>
    <w:rsid w:val="00B31ADE"/>
    <w:rsid w:val="00B407C4"/>
    <w:rsid w:val="00B4410B"/>
    <w:rsid w:val="00B46B2C"/>
    <w:rsid w:val="00B5289C"/>
    <w:rsid w:val="00B53A2F"/>
    <w:rsid w:val="00B544D9"/>
    <w:rsid w:val="00B606A4"/>
    <w:rsid w:val="00B607D0"/>
    <w:rsid w:val="00B62993"/>
    <w:rsid w:val="00B6458A"/>
    <w:rsid w:val="00B70AB8"/>
    <w:rsid w:val="00B80053"/>
    <w:rsid w:val="00B8198D"/>
    <w:rsid w:val="00B82430"/>
    <w:rsid w:val="00B869DA"/>
    <w:rsid w:val="00BA1094"/>
    <w:rsid w:val="00BA12F5"/>
    <w:rsid w:val="00BA1BCE"/>
    <w:rsid w:val="00BA36A9"/>
    <w:rsid w:val="00BA694B"/>
    <w:rsid w:val="00BC6D4B"/>
    <w:rsid w:val="00BC79E1"/>
    <w:rsid w:val="00BC7DC0"/>
    <w:rsid w:val="00BD0555"/>
    <w:rsid w:val="00BD357B"/>
    <w:rsid w:val="00BD3630"/>
    <w:rsid w:val="00BD4627"/>
    <w:rsid w:val="00BD5D10"/>
    <w:rsid w:val="00BE265E"/>
    <w:rsid w:val="00BE37CE"/>
    <w:rsid w:val="00BE38DE"/>
    <w:rsid w:val="00BE5376"/>
    <w:rsid w:val="00BF0019"/>
    <w:rsid w:val="00BF53E3"/>
    <w:rsid w:val="00BF59C4"/>
    <w:rsid w:val="00BF5A8C"/>
    <w:rsid w:val="00BF5DF3"/>
    <w:rsid w:val="00C104B8"/>
    <w:rsid w:val="00C11482"/>
    <w:rsid w:val="00C13A2F"/>
    <w:rsid w:val="00C15427"/>
    <w:rsid w:val="00C220EF"/>
    <w:rsid w:val="00C2380C"/>
    <w:rsid w:val="00C2439D"/>
    <w:rsid w:val="00C259A8"/>
    <w:rsid w:val="00C34E96"/>
    <w:rsid w:val="00C4002E"/>
    <w:rsid w:val="00C401A0"/>
    <w:rsid w:val="00C40AF6"/>
    <w:rsid w:val="00C43402"/>
    <w:rsid w:val="00C4625B"/>
    <w:rsid w:val="00C55C21"/>
    <w:rsid w:val="00C55DA7"/>
    <w:rsid w:val="00C62972"/>
    <w:rsid w:val="00C62D0E"/>
    <w:rsid w:val="00C64795"/>
    <w:rsid w:val="00C66B93"/>
    <w:rsid w:val="00C73056"/>
    <w:rsid w:val="00C779E7"/>
    <w:rsid w:val="00C8238B"/>
    <w:rsid w:val="00C828F9"/>
    <w:rsid w:val="00C84F05"/>
    <w:rsid w:val="00C9062B"/>
    <w:rsid w:val="00C934E6"/>
    <w:rsid w:val="00C97301"/>
    <w:rsid w:val="00C974FB"/>
    <w:rsid w:val="00CA3720"/>
    <w:rsid w:val="00CA4060"/>
    <w:rsid w:val="00CA642D"/>
    <w:rsid w:val="00CB2743"/>
    <w:rsid w:val="00CC02BE"/>
    <w:rsid w:val="00CC076E"/>
    <w:rsid w:val="00CD0E0A"/>
    <w:rsid w:val="00CD4EF5"/>
    <w:rsid w:val="00CD7AFE"/>
    <w:rsid w:val="00CE5D99"/>
    <w:rsid w:val="00CF08A9"/>
    <w:rsid w:val="00CF4ACB"/>
    <w:rsid w:val="00D00455"/>
    <w:rsid w:val="00D03675"/>
    <w:rsid w:val="00D06364"/>
    <w:rsid w:val="00D06D07"/>
    <w:rsid w:val="00D10816"/>
    <w:rsid w:val="00D11385"/>
    <w:rsid w:val="00D12245"/>
    <w:rsid w:val="00D124E5"/>
    <w:rsid w:val="00D17D8D"/>
    <w:rsid w:val="00D215D0"/>
    <w:rsid w:val="00D323A6"/>
    <w:rsid w:val="00D34F71"/>
    <w:rsid w:val="00D3720B"/>
    <w:rsid w:val="00D42F9B"/>
    <w:rsid w:val="00D432C5"/>
    <w:rsid w:val="00D4402A"/>
    <w:rsid w:val="00D47227"/>
    <w:rsid w:val="00D47542"/>
    <w:rsid w:val="00D50812"/>
    <w:rsid w:val="00D51552"/>
    <w:rsid w:val="00D56346"/>
    <w:rsid w:val="00D57F54"/>
    <w:rsid w:val="00D612EC"/>
    <w:rsid w:val="00D63708"/>
    <w:rsid w:val="00D67166"/>
    <w:rsid w:val="00D76C5E"/>
    <w:rsid w:val="00D80D3F"/>
    <w:rsid w:val="00D82D3C"/>
    <w:rsid w:val="00D8302D"/>
    <w:rsid w:val="00D86CA7"/>
    <w:rsid w:val="00D912C8"/>
    <w:rsid w:val="00DA0D4E"/>
    <w:rsid w:val="00DA2738"/>
    <w:rsid w:val="00DA49D9"/>
    <w:rsid w:val="00DA51C5"/>
    <w:rsid w:val="00DA5986"/>
    <w:rsid w:val="00DA70BD"/>
    <w:rsid w:val="00DB1336"/>
    <w:rsid w:val="00DB32FC"/>
    <w:rsid w:val="00DC227E"/>
    <w:rsid w:val="00DC692F"/>
    <w:rsid w:val="00DC7D98"/>
    <w:rsid w:val="00DE3D21"/>
    <w:rsid w:val="00DE43F9"/>
    <w:rsid w:val="00DE4FCA"/>
    <w:rsid w:val="00DE6381"/>
    <w:rsid w:val="00DF0A3F"/>
    <w:rsid w:val="00DF0F74"/>
    <w:rsid w:val="00E0373E"/>
    <w:rsid w:val="00E11291"/>
    <w:rsid w:val="00E13499"/>
    <w:rsid w:val="00E142DE"/>
    <w:rsid w:val="00E16A76"/>
    <w:rsid w:val="00E16A79"/>
    <w:rsid w:val="00E174FB"/>
    <w:rsid w:val="00E2051D"/>
    <w:rsid w:val="00E223D2"/>
    <w:rsid w:val="00E40386"/>
    <w:rsid w:val="00E44572"/>
    <w:rsid w:val="00E50E85"/>
    <w:rsid w:val="00E50F27"/>
    <w:rsid w:val="00E535A3"/>
    <w:rsid w:val="00E56776"/>
    <w:rsid w:val="00E64534"/>
    <w:rsid w:val="00E650D1"/>
    <w:rsid w:val="00E65F27"/>
    <w:rsid w:val="00E666B6"/>
    <w:rsid w:val="00E7017D"/>
    <w:rsid w:val="00E738B7"/>
    <w:rsid w:val="00E80CB2"/>
    <w:rsid w:val="00E82114"/>
    <w:rsid w:val="00E8261C"/>
    <w:rsid w:val="00E84600"/>
    <w:rsid w:val="00E84C58"/>
    <w:rsid w:val="00E97213"/>
    <w:rsid w:val="00EA3B10"/>
    <w:rsid w:val="00EA40A4"/>
    <w:rsid w:val="00EA726D"/>
    <w:rsid w:val="00EB1C89"/>
    <w:rsid w:val="00EB3A22"/>
    <w:rsid w:val="00EC022F"/>
    <w:rsid w:val="00EC3BC5"/>
    <w:rsid w:val="00EC51FE"/>
    <w:rsid w:val="00EC7B65"/>
    <w:rsid w:val="00ED3F14"/>
    <w:rsid w:val="00ED503D"/>
    <w:rsid w:val="00ED6657"/>
    <w:rsid w:val="00ED6BF7"/>
    <w:rsid w:val="00ED715F"/>
    <w:rsid w:val="00EE0041"/>
    <w:rsid w:val="00EE0365"/>
    <w:rsid w:val="00EE08DA"/>
    <w:rsid w:val="00EE3B80"/>
    <w:rsid w:val="00EE402D"/>
    <w:rsid w:val="00EE6754"/>
    <w:rsid w:val="00EF2E0D"/>
    <w:rsid w:val="00EF4ACF"/>
    <w:rsid w:val="00F0078B"/>
    <w:rsid w:val="00F0526F"/>
    <w:rsid w:val="00F07C05"/>
    <w:rsid w:val="00F10EA1"/>
    <w:rsid w:val="00F12103"/>
    <w:rsid w:val="00F12656"/>
    <w:rsid w:val="00F1393B"/>
    <w:rsid w:val="00F13E52"/>
    <w:rsid w:val="00F151D1"/>
    <w:rsid w:val="00F1560C"/>
    <w:rsid w:val="00F15BC9"/>
    <w:rsid w:val="00F233A3"/>
    <w:rsid w:val="00F23F64"/>
    <w:rsid w:val="00F3258C"/>
    <w:rsid w:val="00F36A42"/>
    <w:rsid w:val="00F41E3A"/>
    <w:rsid w:val="00F54175"/>
    <w:rsid w:val="00F54502"/>
    <w:rsid w:val="00F545E6"/>
    <w:rsid w:val="00F57006"/>
    <w:rsid w:val="00F60881"/>
    <w:rsid w:val="00F625A4"/>
    <w:rsid w:val="00F63A02"/>
    <w:rsid w:val="00F705A7"/>
    <w:rsid w:val="00F727E1"/>
    <w:rsid w:val="00F80431"/>
    <w:rsid w:val="00F8077B"/>
    <w:rsid w:val="00F863E2"/>
    <w:rsid w:val="00F86517"/>
    <w:rsid w:val="00F9533A"/>
    <w:rsid w:val="00F96D26"/>
    <w:rsid w:val="00FA155B"/>
    <w:rsid w:val="00FA16B6"/>
    <w:rsid w:val="00FA2AA7"/>
    <w:rsid w:val="00FA2F58"/>
    <w:rsid w:val="00FB493C"/>
    <w:rsid w:val="00FB5F2B"/>
    <w:rsid w:val="00FB7B0F"/>
    <w:rsid w:val="00FC0D8F"/>
    <w:rsid w:val="00FC5E83"/>
    <w:rsid w:val="00FC6582"/>
    <w:rsid w:val="00FD1182"/>
    <w:rsid w:val="00FD2F73"/>
    <w:rsid w:val="00FD3EF5"/>
    <w:rsid w:val="00FD6417"/>
    <w:rsid w:val="00FD713C"/>
    <w:rsid w:val="00FD7192"/>
    <w:rsid w:val="00FE0A43"/>
    <w:rsid w:val="00FE22C2"/>
    <w:rsid w:val="00FE469E"/>
    <w:rsid w:val="00FE4886"/>
    <w:rsid w:val="00FE5971"/>
    <w:rsid w:val="00FF0AEE"/>
    <w:rsid w:val="00FF4FF6"/>
    <w:rsid w:val="00FF6E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44B05C"/>
  <w15:docId w15:val="{D08331FD-F0E1-432E-B8AE-041C9828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F9B"/>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565A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EB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040EB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040EB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040EB4"/>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040EB4"/>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D165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1653"/>
    <w:pPr>
      <w:keepNext/>
      <w:outlineLvl w:val="7"/>
    </w:pPr>
    <w:rPr>
      <w:rFonts w:ascii="Arial" w:hAnsi="Arial"/>
      <w:sz w:val="28"/>
      <w:lang w:eastAsia="zh-CN"/>
    </w:rPr>
  </w:style>
  <w:style w:type="paragraph" w:styleId="Heading9">
    <w:name w:val="heading 9"/>
    <w:basedOn w:val="Normal"/>
    <w:next w:val="Normal"/>
    <w:link w:val="Heading9Char"/>
    <w:uiPriority w:val="9"/>
    <w:semiHidden/>
    <w:unhideWhenUsed/>
    <w:qFormat/>
    <w:rsid w:val="002D165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A6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link w:val="Heading2"/>
    <w:uiPriority w:val="9"/>
    <w:rsid w:val="00040EB4"/>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rsid w:val="00040EB4"/>
    <w:rPr>
      <w:rFonts w:ascii="Cambria" w:eastAsia="Times New Roman" w:hAnsi="Cambria" w:cs="Times New Roman"/>
      <w:b/>
      <w:bCs/>
      <w:color w:val="4F81BD"/>
      <w:sz w:val="24"/>
      <w:lang w:eastAsia="en-US"/>
    </w:rPr>
  </w:style>
  <w:style w:type="character" w:customStyle="1" w:styleId="Heading4Char">
    <w:name w:val="Heading 4 Char"/>
    <w:link w:val="Heading4"/>
    <w:uiPriority w:val="9"/>
    <w:rsid w:val="00040EB4"/>
    <w:rPr>
      <w:rFonts w:ascii="Cambria" w:eastAsia="Times New Roman" w:hAnsi="Cambria" w:cs="Times New Roman"/>
      <w:b/>
      <w:bCs/>
      <w:i/>
      <w:iCs/>
      <w:color w:val="4F81BD"/>
      <w:sz w:val="24"/>
      <w:lang w:eastAsia="en-US"/>
    </w:rPr>
  </w:style>
  <w:style w:type="character" w:customStyle="1" w:styleId="Heading5Char">
    <w:name w:val="Heading 5 Char"/>
    <w:link w:val="Heading5"/>
    <w:uiPriority w:val="9"/>
    <w:rsid w:val="00040EB4"/>
    <w:rPr>
      <w:rFonts w:ascii="Cambria" w:eastAsia="Times New Roman" w:hAnsi="Cambria" w:cs="Times New Roman"/>
      <w:color w:val="243F60"/>
      <w:sz w:val="24"/>
      <w:lang w:eastAsia="en-US"/>
    </w:rPr>
  </w:style>
  <w:style w:type="character" w:customStyle="1" w:styleId="Heading6Char">
    <w:name w:val="Heading 6 Char"/>
    <w:link w:val="Heading6"/>
    <w:uiPriority w:val="9"/>
    <w:rsid w:val="00040EB4"/>
    <w:rPr>
      <w:rFonts w:ascii="Cambria" w:eastAsia="Times New Roman" w:hAnsi="Cambria" w:cs="Times New Roman"/>
      <w:i/>
      <w:iCs/>
      <w:color w:val="243F60"/>
      <w:sz w:val="24"/>
      <w:lang w:eastAsia="en-US"/>
    </w:rPr>
  </w:style>
  <w:style w:type="character" w:customStyle="1" w:styleId="Heading7Char">
    <w:name w:val="Heading 7 Char"/>
    <w:basedOn w:val="DefaultParagraphFont"/>
    <w:link w:val="Heading7"/>
    <w:uiPriority w:val="9"/>
    <w:semiHidden/>
    <w:rsid w:val="002D1653"/>
    <w:rPr>
      <w:rFonts w:asciiTheme="majorHAnsi" w:eastAsiaTheme="majorEastAsia" w:hAnsiTheme="majorHAnsi" w:cstheme="majorBidi"/>
      <w:i/>
      <w:iCs/>
      <w:color w:val="404040" w:themeColor="text1" w:themeTint="BF"/>
      <w:sz w:val="24"/>
      <w:lang w:eastAsia="en-US"/>
    </w:rPr>
  </w:style>
  <w:style w:type="character" w:customStyle="1" w:styleId="Heading9Char">
    <w:name w:val="Heading 9 Char"/>
    <w:basedOn w:val="DefaultParagraphFont"/>
    <w:link w:val="Heading9"/>
    <w:uiPriority w:val="9"/>
    <w:semiHidden/>
    <w:rsid w:val="002D1653"/>
    <w:rPr>
      <w:rFonts w:asciiTheme="majorHAnsi" w:eastAsiaTheme="majorEastAsia" w:hAnsiTheme="majorHAnsi" w:cstheme="majorBidi"/>
      <w:i/>
      <w:iCs/>
      <w:color w:val="404040" w:themeColor="text1" w:themeTint="BF"/>
      <w:lang w:eastAsia="en-US"/>
    </w:rPr>
  </w:style>
  <w:style w:type="table" w:styleId="TableGrid">
    <w:name w:val="Table Grid"/>
    <w:basedOn w:val="TableNormal"/>
    <w:uiPriority w:val="59"/>
    <w:rsid w:val="00666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6EB9"/>
    <w:pPr>
      <w:tabs>
        <w:tab w:val="center" w:pos="4513"/>
        <w:tab w:val="right" w:pos="9026"/>
      </w:tabs>
    </w:pPr>
  </w:style>
  <w:style w:type="character" w:customStyle="1" w:styleId="HeaderChar">
    <w:name w:val="Header Char"/>
    <w:link w:val="Header"/>
    <w:uiPriority w:val="99"/>
    <w:rsid w:val="00666EB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66EB9"/>
    <w:pPr>
      <w:tabs>
        <w:tab w:val="center" w:pos="4513"/>
        <w:tab w:val="right" w:pos="9026"/>
      </w:tabs>
    </w:pPr>
  </w:style>
  <w:style w:type="character" w:customStyle="1" w:styleId="FooterChar">
    <w:name w:val="Footer Char"/>
    <w:link w:val="Footer"/>
    <w:uiPriority w:val="99"/>
    <w:rsid w:val="00666EB9"/>
    <w:rPr>
      <w:rFonts w:ascii="Times New Roman" w:eastAsia="Times New Roman" w:hAnsi="Times New Roman" w:cs="Times New Roman"/>
      <w:sz w:val="24"/>
      <w:szCs w:val="20"/>
    </w:rPr>
  </w:style>
  <w:style w:type="paragraph" w:styleId="ListParagraph">
    <w:name w:val="List Paragraph"/>
    <w:basedOn w:val="Normal"/>
    <w:uiPriority w:val="34"/>
    <w:qFormat/>
    <w:rsid w:val="001D3A24"/>
    <w:pPr>
      <w:ind w:left="720"/>
      <w:contextualSpacing/>
    </w:pPr>
  </w:style>
  <w:style w:type="paragraph" w:styleId="BalloonText">
    <w:name w:val="Balloon Text"/>
    <w:basedOn w:val="Normal"/>
    <w:link w:val="BalloonTextChar"/>
    <w:uiPriority w:val="99"/>
    <w:semiHidden/>
    <w:unhideWhenUsed/>
    <w:rsid w:val="00C779E7"/>
    <w:rPr>
      <w:rFonts w:ascii="Tahoma" w:hAnsi="Tahoma" w:cs="Tahoma"/>
      <w:sz w:val="16"/>
      <w:szCs w:val="16"/>
    </w:rPr>
  </w:style>
  <w:style w:type="character" w:customStyle="1" w:styleId="BalloonTextChar">
    <w:name w:val="Balloon Text Char"/>
    <w:link w:val="BalloonText"/>
    <w:uiPriority w:val="99"/>
    <w:semiHidden/>
    <w:rsid w:val="00C779E7"/>
    <w:rPr>
      <w:rFonts w:ascii="Tahoma" w:eastAsia="Times New Roman" w:hAnsi="Tahoma" w:cs="Tahoma"/>
      <w:sz w:val="16"/>
      <w:szCs w:val="16"/>
    </w:rPr>
  </w:style>
  <w:style w:type="character" w:styleId="CommentReference">
    <w:name w:val="annotation reference"/>
    <w:uiPriority w:val="99"/>
    <w:unhideWhenUsed/>
    <w:rsid w:val="002B6DEB"/>
    <w:rPr>
      <w:sz w:val="16"/>
      <w:szCs w:val="16"/>
    </w:rPr>
  </w:style>
  <w:style w:type="paragraph" w:styleId="CommentText">
    <w:name w:val="annotation text"/>
    <w:basedOn w:val="Normal"/>
    <w:link w:val="CommentTextChar"/>
    <w:uiPriority w:val="99"/>
    <w:unhideWhenUsed/>
    <w:rsid w:val="002B6DEB"/>
    <w:rPr>
      <w:sz w:val="20"/>
    </w:rPr>
  </w:style>
  <w:style w:type="character" w:customStyle="1" w:styleId="CommentTextChar">
    <w:name w:val="Comment Text Char"/>
    <w:link w:val="CommentText"/>
    <w:uiPriority w:val="99"/>
    <w:rsid w:val="002B6D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DEB"/>
    <w:rPr>
      <w:b/>
      <w:bCs/>
    </w:rPr>
  </w:style>
  <w:style w:type="character" w:customStyle="1" w:styleId="CommentSubjectChar">
    <w:name w:val="Comment Subject Char"/>
    <w:link w:val="CommentSubject"/>
    <w:uiPriority w:val="99"/>
    <w:semiHidden/>
    <w:rsid w:val="002B6DEB"/>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4B0B77"/>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4B0B77"/>
    <w:rPr>
      <w:rFonts w:eastAsia="MS Mincho" w:cs="Arial"/>
      <w:i/>
      <w:iCs/>
      <w:color w:val="000000"/>
      <w:sz w:val="22"/>
      <w:szCs w:val="22"/>
      <w:lang w:val="en-US" w:eastAsia="ja-JP"/>
    </w:rPr>
  </w:style>
  <w:style w:type="paragraph" w:customStyle="1" w:styleId="COVERfaculty">
    <w:name w:val="COVER faculty"/>
    <w:basedOn w:val="Normal"/>
    <w:qFormat/>
    <w:rsid w:val="000904DE"/>
    <w:pPr>
      <w:spacing w:after="200"/>
    </w:pPr>
    <w:rPr>
      <w:rFonts w:ascii="FS Sally" w:eastAsia="MS Mincho" w:hAnsi="FS Sally" w:cs="Arial"/>
      <w:color w:val="FFFFFF"/>
      <w:sz w:val="52"/>
      <w:szCs w:val="40"/>
      <w:lang w:val="en-US"/>
    </w:rPr>
  </w:style>
  <w:style w:type="paragraph" w:styleId="Subtitle">
    <w:name w:val="Subtitle"/>
    <w:basedOn w:val="Normal"/>
    <w:next w:val="Normal"/>
    <w:link w:val="SubtitleChar"/>
    <w:uiPriority w:val="11"/>
    <w:qFormat/>
    <w:rsid w:val="00040EB4"/>
    <w:pPr>
      <w:numPr>
        <w:ilvl w:val="1"/>
      </w:numPr>
    </w:pPr>
    <w:rPr>
      <w:rFonts w:ascii="Cambria" w:hAnsi="Cambria"/>
      <w:i/>
      <w:iCs/>
      <w:color w:val="4F81BD"/>
      <w:spacing w:val="15"/>
      <w:szCs w:val="24"/>
    </w:rPr>
  </w:style>
  <w:style w:type="character" w:customStyle="1" w:styleId="SubtitleChar">
    <w:name w:val="Subtitle Char"/>
    <w:link w:val="Subtitle"/>
    <w:uiPriority w:val="11"/>
    <w:rsid w:val="00040EB4"/>
    <w:rPr>
      <w:rFonts w:ascii="Cambria" w:eastAsia="Times New Roman" w:hAnsi="Cambria" w:cs="Times New Roman"/>
      <w:i/>
      <w:iCs/>
      <w:color w:val="4F81BD"/>
      <w:spacing w:val="15"/>
      <w:sz w:val="24"/>
      <w:szCs w:val="24"/>
      <w:lang w:eastAsia="en-US"/>
    </w:rPr>
  </w:style>
  <w:style w:type="paragraph" w:customStyle="1" w:styleId="CONTENTSHEADING">
    <w:name w:val="CONTENTS HEADING"/>
    <w:basedOn w:val="Header"/>
    <w:link w:val="CONTENTSHEADINGChar"/>
    <w:qFormat/>
    <w:rsid w:val="007750D9"/>
    <w:pPr>
      <w:tabs>
        <w:tab w:val="clear" w:pos="4513"/>
        <w:tab w:val="clear" w:pos="9026"/>
        <w:tab w:val="center" w:pos="4320"/>
        <w:tab w:val="right" w:pos="8640"/>
      </w:tabs>
    </w:pPr>
    <w:rPr>
      <w:rFonts w:ascii="FS Sally" w:eastAsia="MS Mincho" w:hAnsi="FS Sally"/>
      <w:color w:val="006699"/>
      <w:sz w:val="72"/>
      <w:szCs w:val="24"/>
      <w:lang w:val="en-US"/>
    </w:rPr>
  </w:style>
  <w:style w:type="character" w:customStyle="1" w:styleId="CONTENTSHEADINGChar">
    <w:name w:val="CONTENTS HEADING Char"/>
    <w:link w:val="CONTENTSHEADING"/>
    <w:rsid w:val="007750D9"/>
    <w:rPr>
      <w:rFonts w:ascii="FS Sally" w:eastAsia="MS Mincho" w:hAnsi="FS Sally"/>
      <w:color w:val="006699"/>
      <w:sz w:val="72"/>
      <w:szCs w:val="24"/>
      <w:lang w:val="en-US" w:eastAsia="en-US"/>
    </w:rPr>
  </w:style>
  <w:style w:type="paragraph" w:customStyle="1" w:styleId="CONTENTSTEXT">
    <w:name w:val="CONTENTS TEXT"/>
    <w:basedOn w:val="BodyText"/>
    <w:rsid w:val="005350F3"/>
    <w:pPr>
      <w:tabs>
        <w:tab w:val="left" w:pos="567"/>
        <w:tab w:val="left" w:pos="1701"/>
      </w:tabs>
      <w:spacing w:after="180" w:line="360" w:lineRule="auto"/>
    </w:pPr>
    <w:rPr>
      <w:rFonts w:ascii="Cambria" w:eastAsia="MS Mincho" w:hAnsi="Cambria"/>
      <w:b/>
      <w:color w:val="1F497D"/>
      <w:szCs w:val="24"/>
      <w:lang w:val="en-US"/>
    </w:rPr>
  </w:style>
  <w:style w:type="paragraph" w:styleId="BodyText">
    <w:name w:val="Body Text"/>
    <w:basedOn w:val="Normal"/>
    <w:link w:val="BodyTextChar"/>
    <w:uiPriority w:val="1"/>
    <w:semiHidden/>
    <w:unhideWhenUsed/>
    <w:rsid w:val="005350F3"/>
    <w:pPr>
      <w:spacing w:after="120"/>
    </w:pPr>
  </w:style>
  <w:style w:type="character" w:customStyle="1" w:styleId="BodyTextChar">
    <w:name w:val="Body Text Char"/>
    <w:link w:val="BodyText"/>
    <w:uiPriority w:val="1"/>
    <w:semiHidden/>
    <w:rsid w:val="005350F3"/>
    <w:rPr>
      <w:rFonts w:ascii="Times New Roman" w:eastAsia="Times New Roman" w:hAnsi="Times New Roman"/>
      <w:sz w:val="24"/>
      <w:lang w:eastAsia="en-US"/>
    </w:rPr>
  </w:style>
  <w:style w:type="paragraph" w:customStyle="1" w:styleId="CHARTTEXT">
    <w:name w:val="CHART TEXT"/>
    <w:basedOn w:val="Normal"/>
    <w:qFormat/>
    <w:rsid w:val="00DC692F"/>
    <w:pPr>
      <w:spacing w:after="200"/>
    </w:pPr>
    <w:rPr>
      <w:rFonts w:ascii="Arial" w:eastAsia="MS Mincho" w:hAnsi="Arial"/>
      <w:sz w:val="20"/>
      <w:szCs w:val="24"/>
      <w:lang w:val="en-US"/>
    </w:rPr>
  </w:style>
  <w:style w:type="paragraph" w:customStyle="1" w:styleId="CHARTTEXTLEFT2">
    <w:name w:val="CHART TEXT LEFT 2"/>
    <w:basedOn w:val="CHARTTEXT"/>
    <w:qFormat/>
    <w:rsid w:val="00DC692F"/>
    <w:pPr>
      <w:ind w:left="113"/>
    </w:pPr>
    <w:rPr>
      <w:b/>
      <w:bCs/>
      <w:caps/>
      <w:color w:val="666633"/>
      <w:szCs w:val="20"/>
    </w:rPr>
  </w:style>
  <w:style w:type="paragraph" w:customStyle="1" w:styleId="BODY">
    <w:name w:val="BODY"/>
    <w:basedOn w:val="Normal"/>
    <w:qFormat/>
    <w:rsid w:val="00DC692F"/>
    <w:pPr>
      <w:widowControl w:val="0"/>
      <w:autoSpaceDE w:val="0"/>
      <w:autoSpaceDN w:val="0"/>
      <w:adjustRightInd w:val="0"/>
      <w:spacing w:after="200"/>
    </w:pPr>
    <w:rPr>
      <w:rFonts w:ascii="Arial" w:eastAsia="SimSun" w:hAnsi="Arial" w:cs="Arial"/>
      <w:sz w:val="20"/>
      <w:szCs w:val="24"/>
      <w:lang w:eastAsia="en-GB"/>
    </w:rPr>
  </w:style>
  <w:style w:type="paragraph" w:customStyle="1" w:styleId="CHARTTEXTbulletsbold">
    <w:name w:val="CHART TEXT bullets bold"/>
    <w:basedOn w:val="Normal"/>
    <w:qFormat/>
    <w:rsid w:val="00DC692F"/>
    <w:pPr>
      <w:spacing w:after="200"/>
    </w:pPr>
    <w:rPr>
      <w:rFonts w:ascii="Arial" w:eastAsia="MS Mincho" w:hAnsi="Arial"/>
      <w:b/>
      <w:color w:val="666633"/>
      <w:sz w:val="20"/>
      <w:szCs w:val="24"/>
      <w:lang w:val="en-US"/>
    </w:rPr>
  </w:style>
  <w:style w:type="character" w:styleId="Hyperlink">
    <w:name w:val="Hyperlink"/>
    <w:uiPriority w:val="99"/>
    <w:rsid w:val="00DC692F"/>
    <w:rPr>
      <w:rFonts w:ascii="Arial" w:hAnsi="Arial"/>
      <w:color w:val="669999"/>
      <w:sz w:val="20"/>
      <w:szCs w:val="20"/>
      <w:u w:val="none"/>
    </w:rPr>
  </w:style>
  <w:style w:type="paragraph" w:styleId="Caption">
    <w:name w:val="caption"/>
    <w:basedOn w:val="Normal"/>
    <w:next w:val="Normal"/>
    <w:uiPriority w:val="99"/>
    <w:unhideWhenUsed/>
    <w:qFormat/>
    <w:rsid w:val="00B46B2C"/>
    <w:rPr>
      <w:b/>
      <w:bCs/>
      <w:sz w:val="20"/>
    </w:rPr>
  </w:style>
  <w:style w:type="paragraph" w:styleId="NoSpacing">
    <w:name w:val="No Spacing"/>
    <w:link w:val="NoSpacingChar"/>
    <w:uiPriority w:val="1"/>
    <w:qFormat/>
    <w:rsid w:val="00BF5DF3"/>
    <w:rPr>
      <w:rFonts w:ascii="Times New Roman" w:eastAsia="Times New Roman" w:hAnsi="Times New Roman"/>
      <w:sz w:val="24"/>
      <w:szCs w:val="24"/>
      <w:lang w:val="en-US" w:eastAsia="en-US"/>
    </w:rPr>
  </w:style>
  <w:style w:type="character" w:customStyle="1" w:styleId="NoSpacingChar">
    <w:name w:val="No Spacing Char"/>
    <w:link w:val="NoSpacing"/>
    <w:uiPriority w:val="1"/>
    <w:rsid w:val="00BF5DF3"/>
    <w:rPr>
      <w:rFonts w:ascii="Times New Roman" w:eastAsia="Times New Roman" w:hAnsi="Times New Roman"/>
      <w:sz w:val="24"/>
      <w:szCs w:val="24"/>
      <w:lang w:val="en-US" w:eastAsia="en-US"/>
    </w:rPr>
  </w:style>
  <w:style w:type="paragraph" w:styleId="Title">
    <w:name w:val="Title"/>
    <w:basedOn w:val="Normal"/>
    <w:link w:val="TitleChar"/>
    <w:uiPriority w:val="10"/>
    <w:qFormat/>
    <w:rsid w:val="00BC79E1"/>
    <w:pPr>
      <w:widowControl w:val="0"/>
      <w:jc w:val="center"/>
    </w:pPr>
    <w:rPr>
      <w:b/>
      <w:lang w:val="en-US" w:eastAsia="zh-CN"/>
    </w:rPr>
  </w:style>
  <w:style w:type="character" w:customStyle="1" w:styleId="TitleChar">
    <w:name w:val="Title Char"/>
    <w:basedOn w:val="DefaultParagraphFont"/>
    <w:link w:val="Title"/>
    <w:uiPriority w:val="10"/>
    <w:rsid w:val="00BC79E1"/>
    <w:rPr>
      <w:rFonts w:ascii="Times New Roman" w:eastAsia="Times New Roman" w:hAnsi="Times New Roman"/>
      <w:b/>
      <w:sz w:val="24"/>
      <w:lang w:val="en-US"/>
    </w:rPr>
  </w:style>
  <w:style w:type="paragraph" w:customStyle="1" w:styleId="Body1">
    <w:name w:val="Body 1"/>
    <w:rsid w:val="00874431"/>
    <w:pPr>
      <w:outlineLvl w:val="0"/>
    </w:pPr>
    <w:rPr>
      <w:rFonts w:ascii="Times New Roman" w:eastAsia="Arial Unicode MS" w:hAnsi="Times New Roman"/>
      <w:color w:val="000000"/>
      <w:sz w:val="24"/>
      <w:u w:color="000000"/>
      <w:lang w:eastAsia="en-GB"/>
    </w:rPr>
  </w:style>
  <w:style w:type="table" w:customStyle="1" w:styleId="TableGrid5">
    <w:name w:val="Table Grid5"/>
    <w:basedOn w:val="TableNormal"/>
    <w:next w:val="TableGrid"/>
    <w:uiPriority w:val="59"/>
    <w:rsid w:val="006D3B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455CF"/>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C52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2D1653"/>
    <w:rPr>
      <w:rFonts w:ascii="Arial" w:eastAsia="Times New Roman" w:hAnsi="Arial"/>
      <w:sz w:val="28"/>
    </w:rPr>
  </w:style>
  <w:style w:type="character" w:styleId="Emphasis">
    <w:name w:val="Emphasis"/>
    <w:uiPriority w:val="20"/>
    <w:qFormat/>
    <w:rsid w:val="002D1653"/>
    <w:rPr>
      <w:b/>
      <w:bCs/>
      <w:i/>
      <w:iCs/>
      <w:spacing w:val="10"/>
      <w:bdr w:val="none" w:sz="0" w:space="0" w:color="auto" w:frame="1"/>
    </w:rPr>
  </w:style>
  <w:style w:type="paragraph" w:styleId="TOC3">
    <w:name w:val="toc 3"/>
    <w:basedOn w:val="Normal"/>
    <w:next w:val="Normal"/>
    <w:autoRedefine/>
    <w:uiPriority w:val="39"/>
    <w:semiHidden/>
    <w:unhideWhenUsed/>
    <w:qFormat/>
    <w:rsid w:val="002D1653"/>
    <w:pPr>
      <w:spacing w:after="100"/>
      <w:ind w:left="480"/>
    </w:pPr>
    <w:rPr>
      <w:rFonts w:ascii="Arial" w:hAnsi="Arial"/>
      <w:lang w:eastAsia="zh-CN"/>
    </w:rPr>
  </w:style>
  <w:style w:type="paragraph" w:styleId="TOC5">
    <w:name w:val="toc 5"/>
    <w:basedOn w:val="Normal"/>
    <w:next w:val="Normal"/>
    <w:autoRedefine/>
    <w:uiPriority w:val="39"/>
    <w:semiHidden/>
    <w:unhideWhenUsed/>
    <w:rsid w:val="002D1653"/>
    <w:pPr>
      <w:spacing w:after="100" w:line="276" w:lineRule="auto"/>
      <w:ind w:left="880"/>
    </w:pPr>
    <w:rPr>
      <w:rFonts w:asciiTheme="minorHAnsi" w:eastAsiaTheme="minorEastAsia" w:hAnsiTheme="minorHAnsi" w:cstheme="minorBidi"/>
      <w:sz w:val="22"/>
      <w:szCs w:val="22"/>
      <w:lang w:eastAsia="en-GB"/>
    </w:rPr>
  </w:style>
  <w:style w:type="character" w:customStyle="1" w:styleId="FootnoteTextChar">
    <w:name w:val="Footnote Text Char"/>
    <w:basedOn w:val="DefaultParagraphFont"/>
    <w:link w:val="FootnoteText"/>
    <w:uiPriority w:val="99"/>
    <w:semiHidden/>
    <w:rsid w:val="002D1653"/>
    <w:rPr>
      <w:rFonts w:ascii="Tahoma" w:eastAsia="Times New Roman" w:hAnsi="Tahoma"/>
      <w:color w:val="000000"/>
      <w:lang w:eastAsia="en-US"/>
    </w:rPr>
  </w:style>
  <w:style w:type="paragraph" w:styleId="FootnoteText">
    <w:name w:val="footnote text"/>
    <w:basedOn w:val="Normal"/>
    <w:link w:val="FootnoteTextChar"/>
    <w:uiPriority w:val="99"/>
    <w:semiHidden/>
    <w:unhideWhenUsed/>
    <w:rsid w:val="002D1653"/>
    <w:rPr>
      <w:rFonts w:ascii="Tahoma" w:hAnsi="Tahoma"/>
      <w:color w:val="000000"/>
      <w:sz w:val="20"/>
    </w:rPr>
  </w:style>
  <w:style w:type="character" w:customStyle="1" w:styleId="BodyTextIndentChar">
    <w:name w:val="Body Text Indent Char"/>
    <w:basedOn w:val="DefaultParagraphFont"/>
    <w:link w:val="BodyTextIndent"/>
    <w:uiPriority w:val="99"/>
    <w:semiHidden/>
    <w:rsid w:val="002D1653"/>
    <w:rPr>
      <w:rFonts w:ascii="Arial" w:eastAsia="Times New Roman" w:hAnsi="Arial"/>
    </w:rPr>
  </w:style>
  <w:style w:type="paragraph" w:styleId="BodyTextIndent">
    <w:name w:val="Body Text Indent"/>
    <w:basedOn w:val="Normal"/>
    <w:link w:val="BodyTextIndentChar"/>
    <w:uiPriority w:val="99"/>
    <w:semiHidden/>
    <w:unhideWhenUsed/>
    <w:rsid w:val="002D1653"/>
    <w:pPr>
      <w:ind w:left="720"/>
    </w:pPr>
    <w:rPr>
      <w:rFonts w:ascii="Arial" w:hAnsi="Arial"/>
      <w:sz w:val="20"/>
      <w:lang w:eastAsia="zh-CN"/>
    </w:rPr>
  </w:style>
  <w:style w:type="character" w:customStyle="1" w:styleId="BodyText2Char">
    <w:name w:val="Body Text 2 Char"/>
    <w:basedOn w:val="DefaultParagraphFont"/>
    <w:link w:val="BodyText2"/>
    <w:uiPriority w:val="99"/>
    <w:semiHidden/>
    <w:rsid w:val="002D1653"/>
    <w:rPr>
      <w:rFonts w:ascii="Arial" w:eastAsia="Times New Roman" w:hAnsi="Arial"/>
      <w:i/>
    </w:rPr>
  </w:style>
  <w:style w:type="paragraph" w:styleId="BodyText2">
    <w:name w:val="Body Text 2"/>
    <w:basedOn w:val="Normal"/>
    <w:link w:val="BodyText2Char"/>
    <w:uiPriority w:val="99"/>
    <w:semiHidden/>
    <w:unhideWhenUsed/>
    <w:rsid w:val="002D1653"/>
    <w:rPr>
      <w:rFonts w:ascii="Arial" w:hAnsi="Arial"/>
      <w:i/>
      <w:sz w:val="20"/>
      <w:lang w:eastAsia="zh-CN"/>
    </w:rPr>
  </w:style>
  <w:style w:type="character" w:customStyle="1" w:styleId="BodyText3Char">
    <w:name w:val="Body Text 3 Char"/>
    <w:basedOn w:val="DefaultParagraphFont"/>
    <w:link w:val="BodyText3"/>
    <w:uiPriority w:val="99"/>
    <w:semiHidden/>
    <w:rsid w:val="002D1653"/>
    <w:rPr>
      <w:rFonts w:ascii="Arial" w:eastAsia="Times New Roman" w:hAnsi="Arial"/>
      <w:b/>
      <w:sz w:val="24"/>
    </w:rPr>
  </w:style>
  <w:style w:type="paragraph" w:styleId="BodyText3">
    <w:name w:val="Body Text 3"/>
    <w:basedOn w:val="Normal"/>
    <w:link w:val="BodyText3Char"/>
    <w:uiPriority w:val="99"/>
    <w:semiHidden/>
    <w:unhideWhenUsed/>
    <w:rsid w:val="002D1653"/>
    <w:pPr>
      <w:jc w:val="center"/>
    </w:pPr>
    <w:rPr>
      <w:rFonts w:ascii="Arial" w:hAnsi="Arial"/>
      <w:b/>
      <w:lang w:eastAsia="zh-CN"/>
    </w:rPr>
  </w:style>
  <w:style w:type="character" w:customStyle="1" w:styleId="BodyTextIndent2Char">
    <w:name w:val="Body Text Indent 2 Char"/>
    <w:basedOn w:val="DefaultParagraphFont"/>
    <w:link w:val="BodyTextIndent2"/>
    <w:uiPriority w:val="99"/>
    <w:semiHidden/>
    <w:rsid w:val="002D1653"/>
    <w:rPr>
      <w:rFonts w:ascii="Arial" w:eastAsia="Times New Roman" w:hAnsi="Arial"/>
      <w:sz w:val="24"/>
    </w:rPr>
  </w:style>
  <w:style w:type="paragraph" w:styleId="BodyTextIndent2">
    <w:name w:val="Body Text Indent 2"/>
    <w:basedOn w:val="Normal"/>
    <w:link w:val="BodyTextIndent2Char"/>
    <w:uiPriority w:val="99"/>
    <w:semiHidden/>
    <w:unhideWhenUsed/>
    <w:rsid w:val="002D1653"/>
    <w:pPr>
      <w:spacing w:after="120" w:line="480" w:lineRule="auto"/>
      <w:ind w:left="283"/>
    </w:pPr>
    <w:rPr>
      <w:rFonts w:ascii="Arial" w:hAnsi="Arial"/>
      <w:lang w:eastAsia="zh-CN"/>
    </w:rPr>
  </w:style>
  <w:style w:type="paragraph" w:styleId="IntenseQuote">
    <w:name w:val="Intense Quote"/>
    <w:basedOn w:val="Normal"/>
    <w:next w:val="Normal"/>
    <w:link w:val="IntenseQuoteChar"/>
    <w:uiPriority w:val="30"/>
    <w:qFormat/>
    <w:rsid w:val="002D1653"/>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ja-JP"/>
    </w:rPr>
  </w:style>
  <w:style w:type="character" w:customStyle="1" w:styleId="IntenseQuoteChar">
    <w:name w:val="Intense Quote Char"/>
    <w:basedOn w:val="DefaultParagraphFont"/>
    <w:link w:val="IntenseQuote"/>
    <w:uiPriority w:val="30"/>
    <w:rsid w:val="002D1653"/>
    <w:rPr>
      <w:rFonts w:asciiTheme="minorHAnsi" w:eastAsiaTheme="minorEastAsia" w:hAnsiTheme="minorHAnsi" w:cstheme="minorBidi"/>
      <w:b/>
      <w:bCs/>
      <w:i/>
      <w:iCs/>
      <w:color w:val="4F81BD" w:themeColor="accent1"/>
      <w:sz w:val="22"/>
      <w:szCs w:val="22"/>
      <w:lang w:val="en-US" w:eastAsia="ja-JP"/>
    </w:rPr>
  </w:style>
  <w:style w:type="character" w:customStyle="1" w:styleId="BulletskeyfindingsChar">
    <w:name w:val="Bullets (key findings) Char"/>
    <w:link w:val="Bulletskeyfindings"/>
    <w:uiPriority w:val="99"/>
    <w:semiHidden/>
    <w:locked/>
    <w:rsid w:val="002D1653"/>
    <w:rPr>
      <w:rFonts w:ascii="Tahoma" w:hAnsi="Tahoma"/>
      <w:color w:val="000000"/>
      <w:sz w:val="24"/>
      <w:szCs w:val="24"/>
    </w:rPr>
  </w:style>
  <w:style w:type="paragraph" w:customStyle="1" w:styleId="Bulletskeyfindings">
    <w:name w:val="Bullets (key findings)"/>
    <w:basedOn w:val="Normal"/>
    <w:link w:val="BulletskeyfindingsChar"/>
    <w:uiPriority w:val="99"/>
    <w:semiHidden/>
    <w:rsid w:val="002D1653"/>
    <w:pPr>
      <w:numPr>
        <w:ilvl w:val="1"/>
        <w:numId w:val="32"/>
      </w:numPr>
      <w:spacing w:after="120"/>
    </w:pPr>
    <w:rPr>
      <w:rFonts w:ascii="Tahoma" w:eastAsia="Calibri" w:hAnsi="Tahoma"/>
      <w:color w:val="000000"/>
      <w:szCs w:val="24"/>
      <w:lang w:eastAsia="zh-CN"/>
    </w:rPr>
  </w:style>
  <w:style w:type="paragraph" w:customStyle="1" w:styleId="Bulletsspaced">
    <w:name w:val="Bullets (spaced)"/>
    <w:basedOn w:val="Normal"/>
    <w:uiPriority w:val="99"/>
    <w:semiHidden/>
    <w:rsid w:val="002D1653"/>
    <w:pPr>
      <w:numPr>
        <w:numId w:val="32"/>
      </w:numPr>
      <w:spacing w:before="120"/>
      <w:ind w:left="924" w:hanging="357"/>
    </w:pPr>
    <w:rPr>
      <w:rFonts w:ascii="Tahoma" w:hAnsi="Tahoma"/>
      <w:color w:val="000000"/>
      <w:szCs w:val="24"/>
    </w:rPr>
  </w:style>
  <w:style w:type="character" w:customStyle="1" w:styleId="UnnumberedparagraphCharChar">
    <w:name w:val="Unnumbered paragraph Char Char"/>
    <w:link w:val="UnnumberedparagraphChar"/>
    <w:semiHidden/>
    <w:locked/>
    <w:rsid w:val="002D1653"/>
    <w:rPr>
      <w:rFonts w:ascii="Tahoma" w:hAnsi="Tahoma" w:cs="Tahoma"/>
      <w:color w:val="000000"/>
      <w:sz w:val="24"/>
      <w:szCs w:val="24"/>
    </w:rPr>
  </w:style>
  <w:style w:type="paragraph" w:customStyle="1" w:styleId="UnnumberedparagraphChar">
    <w:name w:val="Unnumbered paragraph Char"/>
    <w:basedOn w:val="Normal"/>
    <w:link w:val="UnnumberedparagraphCharChar"/>
    <w:semiHidden/>
    <w:rsid w:val="002D1653"/>
    <w:pPr>
      <w:spacing w:after="240"/>
    </w:pPr>
    <w:rPr>
      <w:rFonts w:ascii="Tahoma" w:eastAsia="Calibri" w:hAnsi="Tahoma" w:cs="Tahoma"/>
      <w:color w:val="000000"/>
      <w:szCs w:val="24"/>
      <w:lang w:eastAsia="zh-CN"/>
    </w:rPr>
  </w:style>
  <w:style w:type="paragraph" w:customStyle="1" w:styleId="Bulletsstandard">
    <w:name w:val="Bullets (standard)"/>
    <w:basedOn w:val="Normal"/>
    <w:uiPriority w:val="99"/>
    <w:semiHidden/>
    <w:rsid w:val="002D1653"/>
    <w:pPr>
      <w:numPr>
        <w:numId w:val="33"/>
      </w:numPr>
      <w:ind w:left="924" w:hanging="357"/>
    </w:pPr>
    <w:rPr>
      <w:rFonts w:ascii="Tahoma" w:hAnsi="Tahoma"/>
      <w:color w:val="000000"/>
      <w:szCs w:val="24"/>
    </w:rPr>
  </w:style>
  <w:style w:type="paragraph" w:customStyle="1" w:styleId="Bulletsdashes">
    <w:name w:val="Bullets (dashes)"/>
    <w:basedOn w:val="Bulletsspaced"/>
    <w:uiPriority w:val="99"/>
    <w:semiHidden/>
    <w:rsid w:val="002D1653"/>
    <w:pPr>
      <w:numPr>
        <w:numId w:val="34"/>
      </w:numPr>
      <w:tabs>
        <w:tab w:val="left" w:pos="1247"/>
      </w:tabs>
      <w:spacing w:before="0"/>
      <w:ind w:left="1247" w:hanging="340"/>
      <w:contextualSpacing/>
    </w:pPr>
  </w:style>
  <w:style w:type="character" w:customStyle="1" w:styleId="Tabletext-leftChar">
    <w:name w:val="Table text - left Char"/>
    <w:link w:val="Tabletext-left"/>
    <w:uiPriority w:val="99"/>
    <w:semiHidden/>
    <w:locked/>
    <w:rsid w:val="002D1653"/>
    <w:rPr>
      <w:rFonts w:ascii="Tahoma" w:hAnsi="Tahoma" w:cs="Tahoma"/>
      <w:color w:val="000000"/>
      <w:sz w:val="24"/>
      <w:szCs w:val="24"/>
    </w:rPr>
  </w:style>
  <w:style w:type="paragraph" w:customStyle="1" w:styleId="Tabletext-left">
    <w:name w:val="Table text - left"/>
    <w:basedOn w:val="Unnumberedparagraph"/>
    <w:link w:val="Tabletext-leftChar"/>
    <w:uiPriority w:val="99"/>
    <w:semiHidden/>
    <w:rsid w:val="002D1653"/>
    <w:pPr>
      <w:spacing w:before="60" w:after="60"/>
      <w:contextualSpacing/>
    </w:pPr>
    <w:rPr>
      <w:rFonts w:eastAsia="Calibri"/>
      <w:lang w:eastAsia="zh-CN"/>
    </w:rPr>
  </w:style>
  <w:style w:type="paragraph" w:customStyle="1" w:styleId="Unnumberedparagraph">
    <w:name w:val="Unnumbered paragraph"/>
    <w:basedOn w:val="Normal"/>
    <w:uiPriority w:val="99"/>
    <w:semiHidden/>
    <w:rsid w:val="002D1653"/>
    <w:pPr>
      <w:spacing w:after="240"/>
    </w:pPr>
    <w:rPr>
      <w:rFonts w:ascii="Tahoma" w:eastAsiaTheme="minorEastAsia" w:hAnsi="Tahoma" w:cs="Tahoma"/>
      <w:color w:val="000000"/>
      <w:szCs w:val="24"/>
      <w:lang w:eastAsia="en-GB"/>
    </w:rPr>
  </w:style>
  <w:style w:type="character" w:styleId="SubtleEmphasis">
    <w:name w:val="Subtle Emphasis"/>
    <w:uiPriority w:val="19"/>
    <w:qFormat/>
    <w:rsid w:val="002D1653"/>
    <w:rPr>
      <w:i/>
      <w:iCs/>
    </w:rPr>
  </w:style>
  <w:style w:type="character" w:styleId="IntenseEmphasis">
    <w:name w:val="Intense Emphasis"/>
    <w:uiPriority w:val="21"/>
    <w:qFormat/>
    <w:rsid w:val="002D1653"/>
    <w:rPr>
      <w:b/>
      <w:bCs/>
    </w:rPr>
  </w:style>
  <w:style w:type="character" w:styleId="SubtleReference">
    <w:name w:val="Subtle Reference"/>
    <w:uiPriority w:val="31"/>
    <w:qFormat/>
    <w:rsid w:val="002D1653"/>
    <w:rPr>
      <w:smallCaps/>
    </w:rPr>
  </w:style>
  <w:style w:type="character" w:styleId="IntenseReference">
    <w:name w:val="Intense Reference"/>
    <w:uiPriority w:val="32"/>
    <w:qFormat/>
    <w:rsid w:val="002D1653"/>
    <w:rPr>
      <w:smallCaps/>
      <w:spacing w:val="5"/>
      <w:u w:val="single"/>
    </w:rPr>
  </w:style>
  <w:style w:type="character" w:styleId="BookTitle">
    <w:name w:val="Book Title"/>
    <w:uiPriority w:val="33"/>
    <w:qFormat/>
    <w:rsid w:val="002D1653"/>
    <w:rPr>
      <w:i/>
      <w:iCs/>
      <w:smallCaps/>
      <w:spacing w:val="5"/>
    </w:rPr>
  </w:style>
  <w:style w:type="character" w:customStyle="1" w:styleId="ft51">
    <w:name w:val="ft51"/>
    <w:basedOn w:val="DefaultParagraphFont"/>
    <w:rsid w:val="002D1653"/>
    <w:rPr>
      <w:rFonts w:ascii="Arial" w:hAnsi="Arial" w:cs="Arial" w:hint="default"/>
      <w:sz w:val="44"/>
      <w:szCs w:val="44"/>
    </w:rPr>
  </w:style>
  <w:style w:type="character" w:customStyle="1" w:styleId="ft161">
    <w:name w:val="ft161"/>
    <w:basedOn w:val="DefaultParagraphFont"/>
    <w:rsid w:val="002D1653"/>
    <w:rPr>
      <w:rFonts w:ascii="Arial" w:hAnsi="Arial" w:cs="Arial" w:hint="default"/>
      <w:sz w:val="44"/>
      <w:szCs w:val="44"/>
    </w:rPr>
  </w:style>
  <w:style w:type="character" w:customStyle="1" w:styleId="ft171">
    <w:name w:val="ft171"/>
    <w:basedOn w:val="DefaultParagraphFont"/>
    <w:rsid w:val="002D1653"/>
    <w:rPr>
      <w:rFonts w:ascii="Arial" w:hAnsi="Arial" w:cs="Arial" w:hint="default"/>
      <w:sz w:val="44"/>
      <w:szCs w:val="44"/>
    </w:rPr>
  </w:style>
  <w:style w:type="character" w:customStyle="1" w:styleId="ft181">
    <w:name w:val="ft181"/>
    <w:basedOn w:val="DefaultParagraphFont"/>
    <w:rsid w:val="002D1653"/>
    <w:rPr>
      <w:rFonts w:ascii="Arial" w:hAnsi="Arial" w:cs="Arial" w:hint="default"/>
      <w:sz w:val="44"/>
      <w:szCs w:val="44"/>
    </w:rPr>
  </w:style>
  <w:style w:type="character" w:customStyle="1" w:styleId="ft91">
    <w:name w:val="ft91"/>
    <w:basedOn w:val="DefaultParagraphFont"/>
    <w:rsid w:val="002D1653"/>
    <w:rPr>
      <w:rFonts w:ascii="Arial" w:hAnsi="Arial" w:cs="Arial" w:hint="default"/>
      <w:sz w:val="44"/>
      <w:szCs w:val="44"/>
    </w:rPr>
  </w:style>
  <w:style w:type="character" w:customStyle="1" w:styleId="ft61">
    <w:name w:val="ft61"/>
    <w:basedOn w:val="DefaultParagraphFont"/>
    <w:rsid w:val="002D1653"/>
    <w:rPr>
      <w:rFonts w:ascii="Arial" w:hAnsi="Arial" w:cs="Arial" w:hint="default"/>
      <w:sz w:val="44"/>
      <w:szCs w:val="44"/>
    </w:rPr>
  </w:style>
  <w:style w:type="character" w:customStyle="1" w:styleId="apple-converted-space">
    <w:name w:val="apple-converted-space"/>
    <w:basedOn w:val="DefaultParagraphFont"/>
    <w:rsid w:val="002D1653"/>
  </w:style>
  <w:style w:type="table" w:customStyle="1" w:styleId="TableGrid4">
    <w:name w:val="Table Grid4"/>
    <w:basedOn w:val="TableNormal"/>
    <w:uiPriority w:val="59"/>
    <w:rsid w:val="002D16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2D16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2D165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2439D"/>
    <w:rPr>
      <w:color w:val="800080" w:themeColor="followedHyperlink"/>
      <w:u w:val="single"/>
    </w:rPr>
  </w:style>
  <w:style w:type="character" w:styleId="Strong">
    <w:name w:val="Strong"/>
    <w:basedOn w:val="DefaultParagraphFont"/>
    <w:uiPriority w:val="22"/>
    <w:qFormat/>
    <w:rsid w:val="00703386"/>
    <w:rPr>
      <w:b/>
      <w:bCs/>
    </w:rPr>
  </w:style>
  <w:style w:type="character" w:customStyle="1" w:styleId="Style1">
    <w:name w:val="Style1"/>
    <w:basedOn w:val="DefaultParagraphFont"/>
    <w:uiPriority w:val="1"/>
    <w:rsid w:val="00A46868"/>
    <w:rPr>
      <w:rFonts w:ascii="Arial" w:hAnsi="Arial"/>
      <w:sz w:val="22"/>
    </w:rPr>
  </w:style>
  <w:style w:type="paragraph" w:styleId="DocumentMap">
    <w:name w:val="Document Map"/>
    <w:basedOn w:val="Normal"/>
    <w:link w:val="DocumentMapChar"/>
    <w:uiPriority w:val="99"/>
    <w:semiHidden/>
    <w:unhideWhenUsed/>
    <w:rsid w:val="0096769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96769C"/>
    <w:rPr>
      <w:rFonts w:ascii="Lucida Grande" w:eastAsia="Times New Roman" w:hAnsi="Lucida Grande" w:cs="Lucida Grande"/>
      <w:sz w:val="24"/>
      <w:szCs w:val="24"/>
      <w:lang w:eastAsia="en-US"/>
    </w:rPr>
  </w:style>
  <w:style w:type="paragraph" w:customStyle="1" w:styleId="paragraph">
    <w:name w:val="paragraph"/>
    <w:basedOn w:val="Normal"/>
    <w:rsid w:val="00274465"/>
    <w:pPr>
      <w:spacing w:before="100" w:beforeAutospacing="1" w:after="100" w:afterAutospacing="1"/>
    </w:pPr>
    <w:rPr>
      <w:szCs w:val="24"/>
      <w:lang w:eastAsia="en-GB"/>
    </w:rPr>
  </w:style>
  <w:style w:type="character" w:customStyle="1" w:styleId="normaltextrun">
    <w:name w:val="normaltextrun"/>
    <w:basedOn w:val="DefaultParagraphFont"/>
    <w:rsid w:val="00274465"/>
  </w:style>
  <w:style w:type="character" w:customStyle="1" w:styleId="eop">
    <w:name w:val="eop"/>
    <w:basedOn w:val="DefaultParagraphFont"/>
    <w:rsid w:val="00274465"/>
  </w:style>
  <w:style w:type="character" w:styleId="UnresolvedMention">
    <w:name w:val="Unresolved Mention"/>
    <w:basedOn w:val="DefaultParagraphFont"/>
    <w:uiPriority w:val="99"/>
    <w:semiHidden/>
    <w:unhideWhenUsed/>
    <w:rsid w:val="00EA3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4577">
      <w:bodyDiv w:val="1"/>
      <w:marLeft w:val="0"/>
      <w:marRight w:val="0"/>
      <w:marTop w:val="0"/>
      <w:marBottom w:val="0"/>
      <w:divBdr>
        <w:top w:val="none" w:sz="0" w:space="0" w:color="auto"/>
        <w:left w:val="none" w:sz="0" w:space="0" w:color="auto"/>
        <w:bottom w:val="none" w:sz="0" w:space="0" w:color="auto"/>
        <w:right w:val="none" w:sz="0" w:space="0" w:color="auto"/>
      </w:divBdr>
    </w:div>
    <w:div w:id="115373381">
      <w:bodyDiv w:val="1"/>
      <w:marLeft w:val="0"/>
      <w:marRight w:val="0"/>
      <w:marTop w:val="0"/>
      <w:marBottom w:val="0"/>
      <w:divBdr>
        <w:top w:val="none" w:sz="0" w:space="0" w:color="auto"/>
        <w:left w:val="none" w:sz="0" w:space="0" w:color="auto"/>
        <w:bottom w:val="none" w:sz="0" w:space="0" w:color="auto"/>
        <w:right w:val="none" w:sz="0" w:space="0" w:color="auto"/>
      </w:divBdr>
    </w:div>
    <w:div w:id="131481654">
      <w:bodyDiv w:val="1"/>
      <w:marLeft w:val="0"/>
      <w:marRight w:val="0"/>
      <w:marTop w:val="0"/>
      <w:marBottom w:val="0"/>
      <w:divBdr>
        <w:top w:val="none" w:sz="0" w:space="0" w:color="auto"/>
        <w:left w:val="none" w:sz="0" w:space="0" w:color="auto"/>
        <w:bottom w:val="none" w:sz="0" w:space="0" w:color="auto"/>
        <w:right w:val="none" w:sz="0" w:space="0" w:color="auto"/>
      </w:divBdr>
    </w:div>
    <w:div w:id="147287904">
      <w:bodyDiv w:val="1"/>
      <w:marLeft w:val="0"/>
      <w:marRight w:val="0"/>
      <w:marTop w:val="0"/>
      <w:marBottom w:val="0"/>
      <w:divBdr>
        <w:top w:val="none" w:sz="0" w:space="0" w:color="auto"/>
        <w:left w:val="none" w:sz="0" w:space="0" w:color="auto"/>
        <w:bottom w:val="none" w:sz="0" w:space="0" w:color="auto"/>
        <w:right w:val="none" w:sz="0" w:space="0" w:color="auto"/>
      </w:divBdr>
    </w:div>
    <w:div w:id="397704955">
      <w:bodyDiv w:val="1"/>
      <w:marLeft w:val="0"/>
      <w:marRight w:val="0"/>
      <w:marTop w:val="0"/>
      <w:marBottom w:val="0"/>
      <w:divBdr>
        <w:top w:val="none" w:sz="0" w:space="0" w:color="auto"/>
        <w:left w:val="none" w:sz="0" w:space="0" w:color="auto"/>
        <w:bottom w:val="none" w:sz="0" w:space="0" w:color="auto"/>
        <w:right w:val="none" w:sz="0" w:space="0" w:color="auto"/>
      </w:divBdr>
    </w:div>
    <w:div w:id="441077331">
      <w:bodyDiv w:val="1"/>
      <w:marLeft w:val="0"/>
      <w:marRight w:val="0"/>
      <w:marTop w:val="0"/>
      <w:marBottom w:val="0"/>
      <w:divBdr>
        <w:top w:val="none" w:sz="0" w:space="0" w:color="auto"/>
        <w:left w:val="none" w:sz="0" w:space="0" w:color="auto"/>
        <w:bottom w:val="none" w:sz="0" w:space="0" w:color="auto"/>
        <w:right w:val="none" w:sz="0" w:space="0" w:color="auto"/>
      </w:divBdr>
    </w:div>
    <w:div w:id="714039918">
      <w:bodyDiv w:val="1"/>
      <w:marLeft w:val="0"/>
      <w:marRight w:val="0"/>
      <w:marTop w:val="0"/>
      <w:marBottom w:val="0"/>
      <w:divBdr>
        <w:top w:val="none" w:sz="0" w:space="0" w:color="auto"/>
        <w:left w:val="none" w:sz="0" w:space="0" w:color="auto"/>
        <w:bottom w:val="none" w:sz="0" w:space="0" w:color="auto"/>
        <w:right w:val="none" w:sz="0" w:space="0" w:color="auto"/>
      </w:divBdr>
    </w:div>
    <w:div w:id="809439738">
      <w:bodyDiv w:val="1"/>
      <w:marLeft w:val="0"/>
      <w:marRight w:val="0"/>
      <w:marTop w:val="0"/>
      <w:marBottom w:val="0"/>
      <w:divBdr>
        <w:top w:val="none" w:sz="0" w:space="0" w:color="auto"/>
        <w:left w:val="none" w:sz="0" w:space="0" w:color="auto"/>
        <w:bottom w:val="none" w:sz="0" w:space="0" w:color="auto"/>
        <w:right w:val="none" w:sz="0" w:space="0" w:color="auto"/>
      </w:divBdr>
    </w:div>
    <w:div w:id="1065571171">
      <w:bodyDiv w:val="1"/>
      <w:marLeft w:val="0"/>
      <w:marRight w:val="0"/>
      <w:marTop w:val="0"/>
      <w:marBottom w:val="0"/>
      <w:divBdr>
        <w:top w:val="none" w:sz="0" w:space="0" w:color="auto"/>
        <w:left w:val="none" w:sz="0" w:space="0" w:color="auto"/>
        <w:bottom w:val="none" w:sz="0" w:space="0" w:color="auto"/>
        <w:right w:val="none" w:sz="0" w:space="0" w:color="auto"/>
      </w:divBdr>
    </w:div>
    <w:div w:id="1092706557">
      <w:bodyDiv w:val="1"/>
      <w:marLeft w:val="0"/>
      <w:marRight w:val="0"/>
      <w:marTop w:val="0"/>
      <w:marBottom w:val="0"/>
      <w:divBdr>
        <w:top w:val="none" w:sz="0" w:space="0" w:color="auto"/>
        <w:left w:val="none" w:sz="0" w:space="0" w:color="auto"/>
        <w:bottom w:val="none" w:sz="0" w:space="0" w:color="auto"/>
        <w:right w:val="none" w:sz="0" w:space="0" w:color="auto"/>
      </w:divBdr>
      <w:divsChild>
        <w:div w:id="1956522239">
          <w:marLeft w:val="0"/>
          <w:marRight w:val="0"/>
          <w:marTop w:val="0"/>
          <w:marBottom w:val="0"/>
          <w:divBdr>
            <w:top w:val="none" w:sz="0" w:space="0" w:color="auto"/>
            <w:left w:val="none" w:sz="0" w:space="0" w:color="auto"/>
            <w:bottom w:val="none" w:sz="0" w:space="0" w:color="auto"/>
            <w:right w:val="none" w:sz="0" w:space="0" w:color="auto"/>
          </w:divBdr>
        </w:div>
        <w:div w:id="1190681235">
          <w:marLeft w:val="0"/>
          <w:marRight w:val="0"/>
          <w:marTop w:val="0"/>
          <w:marBottom w:val="0"/>
          <w:divBdr>
            <w:top w:val="none" w:sz="0" w:space="0" w:color="auto"/>
            <w:left w:val="none" w:sz="0" w:space="0" w:color="auto"/>
            <w:bottom w:val="none" w:sz="0" w:space="0" w:color="auto"/>
            <w:right w:val="none" w:sz="0" w:space="0" w:color="auto"/>
          </w:divBdr>
        </w:div>
        <w:div w:id="1293561374">
          <w:marLeft w:val="0"/>
          <w:marRight w:val="0"/>
          <w:marTop w:val="0"/>
          <w:marBottom w:val="0"/>
          <w:divBdr>
            <w:top w:val="none" w:sz="0" w:space="0" w:color="auto"/>
            <w:left w:val="none" w:sz="0" w:space="0" w:color="auto"/>
            <w:bottom w:val="none" w:sz="0" w:space="0" w:color="auto"/>
            <w:right w:val="none" w:sz="0" w:space="0" w:color="auto"/>
          </w:divBdr>
        </w:div>
        <w:div w:id="1546259961">
          <w:marLeft w:val="0"/>
          <w:marRight w:val="0"/>
          <w:marTop w:val="0"/>
          <w:marBottom w:val="0"/>
          <w:divBdr>
            <w:top w:val="none" w:sz="0" w:space="0" w:color="auto"/>
            <w:left w:val="none" w:sz="0" w:space="0" w:color="auto"/>
            <w:bottom w:val="none" w:sz="0" w:space="0" w:color="auto"/>
            <w:right w:val="none" w:sz="0" w:space="0" w:color="auto"/>
          </w:divBdr>
        </w:div>
        <w:div w:id="124198130">
          <w:marLeft w:val="0"/>
          <w:marRight w:val="0"/>
          <w:marTop w:val="0"/>
          <w:marBottom w:val="0"/>
          <w:divBdr>
            <w:top w:val="none" w:sz="0" w:space="0" w:color="auto"/>
            <w:left w:val="none" w:sz="0" w:space="0" w:color="auto"/>
            <w:bottom w:val="none" w:sz="0" w:space="0" w:color="auto"/>
            <w:right w:val="none" w:sz="0" w:space="0" w:color="auto"/>
          </w:divBdr>
        </w:div>
        <w:div w:id="130942916">
          <w:marLeft w:val="0"/>
          <w:marRight w:val="0"/>
          <w:marTop w:val="0"/>
          <w:marBottom w:val="0"/>
          <w:divBdr>
            <w:top w:val="none" w:sz="0" w:space="0" w:color="auto"/>
            <w:left w:val="none" w:sz="0" w:space="0" w:color="auto"/>
            <w:bottom w:val="none" w:sz="0" w:space="0" w:color="auto"/>
            <w:right w:val="none" w:sz="0" w:space="0" w:color="auto"/>
          </w:divBdr>
        </w:div>
        <w:div w:id="2115590584">
          <w:marLeft w:val="0"/>
          <w:marRight w:val="0"/>
          <w:marTop w:val="0"/>
          <w:marBottom w:val="0"/>
          <w:divBdr>
            <w:top w:val="none" w:sz="0" w:space="0" w:color="auto"/>
            <w:left w:val="none" w:sz="0" w:space="0" w:color="auto"/>
            <w:bottom w:val="none" w:sz="0" w:space="0" w:color="auto"/>
            <w:right w:val="none" w:sz="0" w:space="0" w:color="auto"/>
          </w:divBdr>
        </w:div>
        <w:div w:id="2064331252">
          <w:marLeft w:val="0"/>
          <w:marRight w:val="0"/>
          <w:marTop w:val="0"/>
          <w:marBottom w:val="0"/>
          <w:divBdr>
            <w:top w:val="none" w:sz="0" w:space="0" w:color="auto"/>
            <w:left w:val="none" w:sz="0" w:space="0" w:color="auto"/>
            <w:bottom w:val="none" w:sz="0" w:space="0" w:color="auto"/>
            <w:right w:val="none" w:sz="0" w:space="0" w:color="auto"/>
          </w:divBdr>
        </w:div>
        <w:div w:id="1637635787">
          <w:marLeft w:val="0"/>
          <w:marRight w:val="0"/>
          <w:marTop w:val="0"/>
          <w:marBottom w:val="0"/>
          <w:divBdr>
            <w:top w:val="none" w:sz="0" w:space="0" w:color="auto"/>
            <w:left w:val="none" w:sz="0" w:space="0" w:color="auto"/>
            <w:bottom w:val="none" w:sz="0" w:space="0" w:color="auto"/>
            <w:right w:val="none" w:sz="0" w:space="0" w:color="auto"/>
          </w:divBdr>
        </w:div>
        <w:div w:id="1261183377">
          <w:marLeft w:val="0"/>
          <w:marRight w:val="0"/>
          <w:marTop w:val="0"/>
          <w:marBottom w:val="0"/>
          <w:divBdr>
            <w:top w:val="none" w:sz="0" w:space="0" w:color="auto"/>
            <w:left w:val="none" w:sz="0" w:space="0" w:color="auto"/>
            <w:bottom w:val="none" w:sz="0" w:space="0" w:color="auto"/>
            <w:right w:val="none" w:sz="0" w:space="0" w:color="auto"/>
          </w:divBdr>
        </w:div>
        <w:div w:id="1001814741">
          <w:marLeft w:val="0"/>
          <w:marRight w:val="0"/>
          <w:marTop w:val="0"/>
          <w:marBottom w:val="0"/>
          <w:divBdr>
            <w:top w:val="none" w:sz="0" w:space="0" w:color="auto"/>
            <w:left w:val="none" w:sz="0" w:space="0" w:color="auto"/>
            <w:bottom w:val="none" w:sz="0" w:space="0" w:color="auto"/>
            <w:right w:val="none" w:sz="0" w:space="0" w:color="auto"/>
          </w:divBdr>
        </w:div>
        <w:div w:id="1971202146">
          <w:marLeft w:val="0"/>
          <w:marRight w:val="0"/>
          <w:marTop w:val="0"/>
          <w:marBottom w:val="0"/>
          <w:divBdr>
            <w:top w:val="none" w:sz="0" w:space="0" w:color="auto"/>
            <w:left w:val="none" w:sz="0" w:space="0" w:color="auto"/>
            <w:bottom w:val="none" w:sz="0" w:space="0" w:color="auto"/>
            <w:right w:val="none" w:sz="0" w:space="0" w:color="auto"/>
          </w:divBdr>
        </w:div>
      </w:divsChild>
    </w:div>
    <w:div w:id="1103068806">
      <w:bodyDiv w:val="1"/>
      <w:marLeft w:val="0"/>
      <w:marRight w:val="0"/>
      <w:marTop w:val="0"/>
      <w:marBottom w:val="0"/>
      <w:divBdr>
        <w:top w:val="none" w:sz="0" w:space="0" w:color="auto"/>
        <w:left w:val="none" w:sz="0" w:space="0" w:color="auto"/>
        <w:bottom w:val="none" w:sz="0" w:space="0" w:color="auto"/>
        <w:right w:val="none" w:sz="0" w:space="0" w:color="auto"/>
      </w:divBdr>
    </w:div>
    <w:div w:id="1507358290">
      <w:bodyDiv w:val="1"/>
      <w:marLeft w:val="0"/>
      <w:marRight w:val="0"/>
      <w:marTop w:val="0"/>
      <w:marBottom w:val="0"/>
      <w:divBdr>
        <w:top w:val="none" w:sz="0" w:space="0" w:color="auto"/>
        <w:left w:val="none" w:sz="0" w:space="0" w:color="auto"/>
        <w:bottom w:val="none" w:sz="0" w:space="0" w:color="auto"/>
        <w:right w:val="none" w:sz="0" w:space="0" w:color="auto"/>
      </w:divBdr>
    </w:div>
    <w:div w:id="1570772903">
      <w:bodyDiv w:val="1"/>
      <w:marLeft w:val="0"/>
      <w:marRight w:val="0"/>
      <w:marTop w:val="0"/>
      <w:marBottom w:val="0"/>
      <w:divBdr>
        <w:top w:val="none" w:sz="0" w:space="0" w:color="auto"/>
        <w:left w:val="none" w:sz="0" w:space="0" w:color="auto"/>
        <w:bottom w:val="none" w:sz="0" w:space="0" w:color="auto"/>
        <w:right w:val="none" w:sz="0" w:space="0" w:color="auto"/>
      </w:divBdr>
    </w:div>
    <w:div w:id="1629554844">
      <w:bodyDiv w:val="1"/>
      <w:marLeft w:val="0"/>
      <w:marRight w:val="0"/>
      <w:marTop w:val="0"/>
      <w:marBottom w:val="0"/>
      <w:divBdr>
        <w:top w:val="none" w:sz="0" w:space="0" w:color="auto"/>
        <w:left w:val="none" w:sz="0" w:space="0" w:color="auto"/>
        <w:bottom w:val="none" w:sz="0" w:space="0" w:color="auto"/>
        <w:right w:val="none" w:sz="0" w:space="0" w:color="auto"/>
      </w:divBdr>
    </w:div>
    <w:div w:id="1726172856">
      <w:bodyDiv w:val="1"/>
      <w:marLeft w:val="0"/>
      <w:marRight w:val="0"/>
      <w:marTop w:val="0"/>
      <w:marBottom w:val="0"/>
      <w:divBdr>
        <w:top w:val="none" w:sz="0" w:space="0" w:color="auto"/>
        <w:left w:val="none" w:sz="0" w:space="0" w:color="auto"/>
        <w:bottom w:val="none" w:sz="0" w:space="0" w:color="auto"/>
        <w:right w:val="none" w:sz="0" w:space="0" w:color="auto"/>
      </w:divBdr>
    </w:div>
    <w:div w:id="2028628767">
      <w:bodyDiv w:val="1"/>
      <w:marLeft w:val="0"/>
      <w:marRight w:val="0"/>
      <w:marTop w:val="0"/>
      <w:marBottom w:val="0"/>
      <w:divBdr>
        <w:top w:val="none" w:sz="0" w:space="0" w:color="auto"/>
        <w:left w:val="none" w:sz="0" w:space="0" w:color="auto"/>
        <w:bottom w:val="none" w:sz="0" w:space="0" w:color="auto"/>
        <w:right w:val="none" w:sz="0" w:space="0" w:color="auto"/>
      </w:divBdr>
    </w:div>
    <w:div w:id="20876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mailto:placements@yorksj.ac.uk" TargetMode="External"/><Relationship Id="rId26" Type="http://schemas.openxmlformats.org/officeDocument/2006/relationships/hyperlink" Target="mailto:ayoung@archbishopholgates.org" TargetMode="External"/><Relationship Id="rId39" Type="http://schemas.openxmlformats.org/officeDocument/2006/relationships/fontTable" Target="fontTable.xml"/><Relationship Id="rId21" Type="http://schemas.openxmlformats.org/officeDocument/2006/relationships/hyperlink" Target="mailto:c.mccluskey-dean@yorksj.ac.uk" TargetMode="External"/><Relationship Id="rId34" Type="http://schemas.openxmlformats.org/officeDocument/2006/relationships/hyperlink" Target="https://www.youtube.com/watch?v=4yPxs4D9u_c"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k.parker@yorksj.sc.uk" TargetMode="External"/><Relationship Id="rId25" Type="http://schemas.openxmlformats.org/officeDocument/2006/relationships/hyperlink" Target="mailto:suewhite@king-james.n-yorks.sch.uk" TargetMode="External"/><Relationship Id="rId33" Type="http://schemas.openxmlformats.org/officeDocument/2006/relationships/hyperlink" Target="mailto:studentrecords@yorksj.ac.uk" TargetMode="External"/><Relationship Id="rId38" Type="http://schemas.openxmlformats.org/officeDocument/2006/relationships/hyperlink" Target="https://www.yorksj.ac.uk/registry/quality-gateway/external-examiners/" TargetMode="External"/><Relationship Id="rId2" Type="http://schemas.openxmlformats.org/officeDocument/2006/relationships/numbering" Target="numbering.xml"/><Relationship Id="rId16" Type="http://schemas.openxmlformats.org/officeDocument/2006/relationships/hyperlink" Target="mailto:e.thraves-ferguson@yorksj.ac.uk" TargetMode="External"/><Relationship Id="rId20" Type="http://schemas.openxmlformats.org/officeDocument/2006/relationships/hyperlink" Target="mailto:School.DptITE@yorksj.ac.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e.thraves-ferguson@yorksj.ac.uk" TargetMode="External"/><Relationship Id="rId32" Type="http://schemas.openxmlformats.org/officeDocument/2006/relationships/hyperlink" Target="mailto:fundingadvice@yorksj.ac.uk" TargetMode="External"/><Relationship Id="rId37" Type="http://schemas.openxmlformats.org/officeDocument/2006/relationships/hyperlink" Target="https://www.yorksj.ac.uk/schools/education/initial-teacher-education/resources-and-document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tiff"/><Relationship Id="rId23" Type="http://schemas.openxmlformats.org/officeDocument/2006/relationships/hyperlink" Target="mailto:k.parker@yorksj.ac.uk" TargetMode="External"/><Relationship Id="rId28" Type="http://schemas.openxmlformats.org/officeDocument/2006/relationships/footer" Target="footer1.xml"/><Relationship Id="rId36" Type="http://schemas.openxmlformats.org/officeDocument/2006/relationships/hyperlink" Target="mailto:itereferences@yorksj.ac.uk" TargetMode="External"/><Relationship Id="rId10" Type="http://schemas.openxmlformats.org/officeDocument/2006/relationships/image" Target="media/image3.png"/><Relationship Id="rId19" Type="http://schemas.openxmlformats.org/officeDocument/2006/relationships/hyperlink" Target="mailto:School.DptITE@yorksj.ac.uk" TargetMode="External"/><Relationship Id="rId31" Type="http://schemas.openxmlformats.org/officeDocument/2006/relationships/hyperlink" Target="mailto:ile@yorksj.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a.organ@yorksj.ac.uk" TargetMode="External"/><Relationship Id="rId27" Type="http://schemas.openxmlformats.org/officeDocument/2006/relationships/hyperlink" Target="mailto:reception@pathfinder-education.co.uk" TargetMode="External"/><Relationship Id="rId30" Type="http://schemas.openxmlformats.org/officeDocument/2006/relationships/hyperlink" Target="mailto:SID@yorksj.ac.uk" TargetMode="External"/><Relationship Id="rId35" Type="http://schemas.openxmlformats.org/officeDocument/2006/relationships/hyperlink" Target="https://www.google.com/url?sa=t&amp;rct=j&amp;q=&amp;esrc=s&amp;source=web&amp;cd=26&amp;cad=rja&amp;uact=8&amp;ved=2ahUKEwjluJip_dHjAhUVonEKHUWWCuc4FBAWMAV6BAgFEAE&amp;url=https%3A%2F%2Fukedchat.com%2F2018%2F09%2F17%2F10-gdpr-questions-answered%2F&amp;usg=AOvVaw18-P_gB0XHqHzmOxoZdkUX"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D0C1B-DCF9-4FFF-AE10-674FE12F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26</Pages>
  <Words>7945</Words>
  <Characters>45290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53129</CharactersWithSpaces>
  <SharedDoc>false</SharedDoc>
  <HLinks>
    <vt:vector size="30" baseType="variant">
      <vt:variant>
        <vt:i4>6553692</vt:i4>
      </vt:variant>
      <vt:variant>
        <vt:i4>12</vt:i4>
      </vt:variant>
      <vt:variant>
        <vt:i4>0</vt:i4>
      </vt:variant>
      <vt:variant>
        <vt:i4>5</vt:i4>
      </vt:variant>
      <vt:variant>
        <vt:lpwstr>mailto:k.parker@yorksj.ac.uk</vt:lpwstr>
      </vt:variant>
      <vt:variant>
        <vt:lpwstr/>
      </vt:variant>
      <vt:variant>
        <vt:i4>5374055</vt:i4>
      </vt:variant>
      <vt:variant>
        <vt:i4>9</vt:i4>
      </vt:variant>
      <vt:variant>
        <vt:i4>0</vt:i4>
      </vt:variant>
      <vt:variant>
        <vt:i4>5</vt:i4>
      </vt:variant>
      <vt:variant>
        <vt:lpwstr>mailto:p.raymond@yorksj.ac.uk</vt:lpwstr>
      </vt:variant>
      <vt:variant>
        <vt:lpwstr/>
      </vt:variant>
      <vt:variant>
        <vt:i4>4980837</vt:i4>
      </vt:variant>
      <vt:variant>
        <vt:i4>6</vt:i4>
      </vt:variant>
      <vt:variant>
        <vt:i4>0</vt:i4>
      </vt:variant>
      <vt:variant>
        <vt:i4>5</vt:i4>
      </vt:variant>
      <vt:variant>
        <vt:lpwstr>mailto:c.elbraramsay@yorksj.ac.uk</vt:lpwstr>
      </vt:variant>
      <vt:variant>
        <vt:lpwstr/>
      </vt:variant>
      <vt:variant>
        <vt:i4>131132</vt:i4>
      </vt:variant>
      <vt:variant>
        <vt:i4>3</vt:i4>
      </vt:variant>
      <vt:variant>
        <vt:i4>0</vt:i4>
      </vt:variant>
      <vt:variant>
        <vt:i4>5</vt:i4>
      </vt:variant>
      <vt:variant>
        <vt:lpwstr>mailto:n.thompson@yorksj.ac.uk</vt:lpwstr>
      </vt:variant>
      <vt:variant>
        <vt:lpwstr/>
      </vt:variant>
      <vt:variant>
        <vt:i4>852085</vt:i4>
      </vt:variant>
      <vt:variant>
        <vt:i4>0</vt:i4>
      </vt:variant>
      <vt:variant>
        <vt:i4>0</vt:i4>
      </vt:variant>
      <vt:variant>
        <vt:i4>5</vt:i4>
      </vt:variant>
      <vt:variant>
        <vt:lpwstr>mailto:placements@yorksj.ac.uk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e.mcvittie</dc:creator>
  <cp:lastModifiedBy>Emma Thraves-Ferguson</cp:lastModifiedBy>
  <cp:revision>73</cp:revision>
  <cp:lastPrinted>2015-05-07T11:33:00Z</cp:lastPrinted>
  <dcterms:created xsi:type="dcterms:W3CDTF">2020-08-06T11:36:00Z</dcterms:created>
  <dcterms:modified xsi:type="dcterms:W3CDTF">2020-12-11T17:15:00Z</dcterms:modified>
</cp:coreProperties>
</file>